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3ED" w:rsidRDefault="00AC23ED" w:rsidP="00AC23ED">
      <w:pPr>
        <w:keepNext/>
        <w:keepLines/>
        <w:autoSpaceDE w:val="0"/>
        <w:autoSpaceDN w:val="0"/>
        <w:adjustRightInd w:val="0"/>
        <w:spacing w:before="240" w:after="0" w:line="259" w:lineRule="atLeast"/>
        <w:jc w:val="center"/>
        <w:rPr>
          <w:rFonts w:ascii="Times New Roman" w:hAnsi="Times New Roman" w:cs="Times New Roman"/>
          <w:b/>
          <w:bCs/>
          <w:color w:val="64293F"/>
          <w:spacing w:val="-3"/>
          <w:sz w:val="28"/>
          <w:szCs w:val="28"/>
          <w:lang w:val="en"/>
        </w:rPr>
      </w:pPr>
      <w:r>
        <w:rPr>
          <w:rFonts w:ascii="Times New Roman" w:hAnsi="Times New Roman" w:cs="Times New Roman"/>
          <w:b/>
          <w:bCs/>
          <w:color w:val="64293F"/>
          <w:spacing w:val="-3"/>
          <w:sz w:val="28"/>
          <w:szCs w:val="28"/>
          <w:lang w:val="en"/>
        </w:rPr>
        <w:t xml:space="preserve">One Stop Operator Proposal Evaluation </w:t>
      </w:r>
    </w:p>
    <w:p w:rsidR="00AC23ED" w:rsidRDefault="00AC23ED" w:rsidP="00AC23ED">
      <w:pPr>
        <w:autoSpaceDE w:val="0"/>
        <w:autoSpaceDN w:val="0"/>
        <w:adjustRightInd w:val="0"/>
        <w:spacing w:before="240" w:line="276" w:lineRule="auto"/>
        <w:rPr>
          <w:rFonts w:ascii="Times New Roman" w:hAnsi="Times New Roman" w:cs="Times New Roman"/>
          <w:b/>
          <w:bCs/>
          <w:sz w:val="24"/>
          <w:szCs w:val="24"/>
          <w:lang w:val="en"/>
        </w:rPr>
      </w:pPr>
      <w:r>
        <w:rPr>
          <w:rFonts w:ascii="Times New Roman" w:hAnsi="Times New Roman" w:cs="Times New Roman"/>
          <w:b/>
          <w:bCs/>
          <w:sz w:val="24"/>
          <w:szCs w:val="24"/>
          <w:lang w:val="en"/>
        </w:rPr>
        <w:t>General</w:t>
      </w:r>
    </w:p>
    <w:p w:rsidR="00AC23ED" w:rsidRDefault="00AC23ED" w:rsidP="00AC23ED">
      <w:pPr>
        <w:autoSpaceDE w:val="0"/>
        <w:autoSpaceDN w:val="0"/>
        <w:adjustRightInd w:val="0"/>
        <w:spacing w:line="276" w:lineRule="auto"/>
        <w:jc w:val="both"/>
        <w:rPr>
          <w:rFonts w:ascii="Times New Roman" w:hAnsi="Times New Roman" w:cs="Times New Roman"/>
          <w:sz w:val="24"/>
          <w:szCs w:val="24"/>
          <w:lang w:val="en"/>
        </w:rPr>
      </w:pPr>
      <w:r>
        <w:rPr>
          <w:rFonts w:ascii="Times New Roman" w:hAnsi="Times New Roman" w:cs="Times New Roman"/>
          <w:sz w:val="24"/>
          <w:szCs w:val="24"/>
          <w:lang w:val="en"/>
        </w:rPr>
        <w:t>Responses will be subject to a review and evaluation process developed by the NWDB, which includes:</w:t>
      </w:r>
    </w:p>
    <w:p w:rsidR="00AC23ED" w:rsidRDefault="00AC23ED" w:rsidP="00AC23ED">
      <w:pPr>
        <w:numPr>
          <w:ilvl w:val="0"/>
          <w:numId w:val="1"/>
        </w:numPr>
        <w:autoSpaceDE w:val="0"/>
        <w:autoSpaceDN w:val="0"/>
        <w:adjustRightInd w:val="0"/>
        <w:spacing w:after="0" w:line="276" w:lineRule="auto"/>
        <w:ind w:left="720" w:hanging="360"/>
        <w:jc w:val="both"/>
        <w:rPr>
          <w:rFonts w:ascii="Times New Roman" w:hAnsi="Times New Roman" w:cs="Times New Roman"/>
          <w:sz w:val="24"/>
          <w:szCs w:val="24"/>
          <w:lang w:val="en"/>
        </w:rPr>
      </w:pPr>
      <w:r>
        <w:rPr>
          <w:rFonts w:ascii="Times New Roman" w:hAnsi="Times New Roman" w:cs="Times New Roman"/>
          <w:sz w:val="24"/>
          <w:szCs w:val="24"/>
          <w:lang w:val="en"/>
        </w:rPr>
        <w:t>Minimum Bidder Requirements</w:t>
      </w:r>
    </w:p>
    <w:p w:rsidR="00AC23ED" w:rsidRDefault="00AC23ED" w:rsidP="00AC23ED">
      <w:pPr>
        <w:numPr>
          <w:ilvl w:val="0"/>
          <w:numId w:val="1"/>
        </w:numPr>
        <w:autoSpaceDE w:val="0"/>
        <w:autoSpaceDN w:val="0"/>
        <w:adjustRightInd w:val="0"/>
        <w:spacing w:after="0" w:line="276" w:lineRule="auto"/>
        <w:ind w:left="720" w:hanging="360"/>
        <w:jc w:val="both"/>
        <w:rPr>
          <w:rFonts w:ascii="Times New Roman" w:hAnsi="Times New Roman" w:cs="Times New Roman"/>
          <w:sz w:val="24"/>
          <w:szCs w:val="24"/>
          <w:lang w:val="en"/>
        </w:rPr>
      </w:pPr>
      <w:r>
        <w:rPr>
          <w:rFonts w:ascii="Times New Roman" w:hAnsi="Times New Roman" w:cs="Times New Roman"/>
          <w:sz w:val="24"/>
          <w:szCs w:val="24"/>
          <w:lang w:val="en"/>
        </w:rPr>
        <w:t>Technical Proposal</w:t>
      </w:r>
    </w:p>
    <w:p w:rsidR="00AC23ED" w:rsidRDefault="00AC23ED" w:rsidP="00AC23ED">
      <w:pPr>
        <w:numPr>
          <w:ilvl w:val="0"/>
          <w:numId w:val="1"/>
        </w:numPr>
        <w:autoSpaceDE w:val="0"/>
        <w:autoSpaceDN w:val="0"/>
        <w:adjustRightInd w:val="0"/>
        <w:spacing w:after="0" w:line="276" w:lineRule="auto"/>
        <w:ind w:left="720" w:hanging="360"/>
        <w:jc w:val="both"/>
        <w:rPr>
          <w:rFonts w:ascii="Times New Roman" w:hAnsi="Times New Roman" w:cs="Times New Roman"/>
          <w:sz w:val="24"/>
          <w:szCs w:val="24"/>
          <w:lang w:val="en"/>
        </w:rPr>
      </w:pPr>
      <w:r>
        <w:rPr>
          <w:rFonts w:ascii="Times New Roman" w:hAnsi="Times New Roman" w:cs="Times New Roman"/>
          <w:sz w:val="24"/>
          <w:szCs w:val="24"/>
          <w:lang w:val="en"/>
        </w:rPr>
        <w:t>Cost Proposal/Workplan Evaluation</w:t>
      </w:r>
    </w:p>
    <w:p w:rsidR="00AC23ED" w:rsidRDefault="00AC23ED" w:rsidP="00AC23ED">
      <w:pPr>
        <w:numPr>
          <w:ilvl w:val="0"/>
          <w:numId w:val="1"/>
        </w:numPr>
        <w:tabs>
          <w:tab w:val="left" w:pos="1440"/>
        </w:tabs>
        <w:autoSpaceDE w:val="0"/>
        <w:autoSpaceDN w:val="0"/>
        <w:adjustRightInd w:val="0"/>
        <w:spacing w:after="0" w:line="276" w:lineRule="auto"/>
        <w:ind w:left="720" w:hanging="360"/>
        <w:jc w:val="both"/>
        <w:rPr>
          <w:rFonts w:ascii="Times New Roman" w:hAnsi="Times New Roman" w:cs="Times New Roman"/>
          <w:sz w:val="24"/>
          <w:szCs w:val="24"/>
          <w:lang w:val="en"/>
        </w:rPr>
      </w:pPr>
      <w:r>
        <w:rPr>
          <w:rFonts w:ascii="Times New Roman" w:hAnsi="Times New Roman" w:cs="Times New Roman"/>
          <w:sz w:val="24"/>
          <w:szCs w:val="24"/>
          <w:lang w:val="en"/>
        </w:rPr>
        <w:t>Reference Check</w:t>
      </w:r>
    </w:p>
    <w:p w:rsidR="00AC23ED" w:rsidRDefault="00AC23ED" w:rsidP="00AC23ED">
      <w:pPr>
        <w:keepNext/>
        <w:keepLines/>
        <w:autoSpaceDE w:val="0"/>
        <w:autoSpaceDN w:val="0"/>
        <w:adjustRightInd w:val="0"/>
        <w:spacing w:before="240" w:after="0" w:line="259" w:lineRule="atLeast"/>
        <w:jc w:val="center"/>
        <w:rPr>
          <w:rFonts w:ascii="Times New Roman" w:hAnsi="Times New Roman" w:cs="Times New Roman"/>
          <w:color w:val="64293F"/>
          <w:sz w:val="28"/>
          <w:szCs w:val="28"/>
          <w:lang w:val="en"/>
        </w:rPr>
      </w:pPr>
      <w:r>
        <w:rPr>
          <w:rFonts w:ascii="Times New Roman" w:hAnsi="Times New Roman" w:cs="Times New Roman"/>
          <w:b/>
          <w:bCs/>
          <w:color w:val="64293F"/>
          <w:sz w:val="28"/>
          <w:szCs w:val="28"/>
          <w:lang w:val="en"/>
        </w:rPr>
        <w:t>Evaluation Criteria</w:t>
      </w:r>
    </w:p>
    <w:p w:rsidR="00AC23ED" w:rsidRDefault="00AC23ED" w:rsidP="00AC23ED">
      <w:pPr>
        <w:autoSpaceDE w:val="0"/>
        <w:autoSpaceDN w:val="0"/>
        <w:adjustRightInd w:val="0"/>
        <w:spacing w:before="240" w:line="276" w:lineRule="auto"/>
        <w:rPr>
          <w:rFonts w:ascii="Times New Roman" w:hAnsi="Times New Roman" w:cs="Times New Roman"/>
          <w:sz w:val="24"/>
          <w:szCs w:val="24"/>
          <w:lang w:val="en"/>
        </w:rPr>
      </w:pPr>
      <w:r>
        <w:rPr>
          <w:rFonts w:ascii="Times New Roman" w:hAnsi="Times New Roman" w:cs="Times New Roman"/>
          <w:b/>
          <w:bCs/>
          <w:sz w:val="24"/>
          <w:szCs w:val="24"/>
          <w:lang w:val="en"/>
        </w:rPr>
        <w:t>Initial Review</w:t>
      </w:r>
      <w:r>
        <w:rPr>
          <w:rFonts w:ascii="Times New Roman" w:hAnsi="Times New Roman" w:cs="Times New Roman"/>
          <w:sz w:val="24"/>
          <w:szCs w:val="24"/>
          <w:lang w:val="en"/>
        </w:rPr>
        <w:t xml:space="preserve"> (Pass/Fail)-All responses will be initially evaluated as follows to determine if they are eligible to be considered and evaluated:</w:t>
      </w:r>
    </w:p>
    <w:p w:rsidR="00AC23ED" w:rsidRDefault="00AC23ED" w:rsidP="00AC23ED">
      <w:pPr>
        <w:numPr>
          <w:ilvl w:val="0"/>
          <w:numId w:val="1"/>
        </w:numPr>
        <w:autoSpaceDE w:val="0"/>
        <w:autoSpaceDN w:val="0"/>
        <w:adjustRightInd w:val="0"/>
        <w:spacing w:after="0" w:line="276" w:lineRule="auto"/>
        <w:ind w:left="720" w:hanging="360"/>
        <w:jc w:val="both"/>
        <w:rPr>
          <w:rFonts w:ascii="Times New Roman" w:hAnsi="Times New Roman" w:cs="Times New Roman"/>
          <w:sz w:val="24"/>
          <w:szCs w:val="24"/>
          <w:lang w:val="en"/>
        </w:rPr>
      </w:pPr>
      <w:r>
        <w:rPr>
          <w:rFonts w:ascii="Times New Roman" w:hAnsi="Times New Roman" w:cs="Times New Roman"/>
          <w:sz w:val="24"/>
          <w:szCs w:val="24"/>
          <w:lang w:val="en"/>
        </w:rPr>
        <w:t>The responses must be complete, in the required format, and comply with all RFP requirements.</w:t>
      </w:r>
    </w:p>
    <w:p w:rsidR="00AC23ED" w:rsidRDefault="00AC23ED" w:rsidP="00AC23ED">
      <w:pPr>
        <w:numPr>
          <w:ilvl w:val="0"/>
          <w:numId w:val="1"/>
        </w:numPr>
        <w:autoSpaceDE w:val="0"/>
        <w:autoSpaceDN w:val="0"/>
        <w:adjustRightInd w:val="0"/>
        <w:spacing w:after="0" w:line="276"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Responses must meet all RFP requirements.  Failure to meet </w:t>
      </w:r>
      <w:proofErr w:type="gramStart"/>
      <w:r>
        <w:rPr>
          <w:rFonts w:ascii="Times New Roman" w:hAnsi="Times New Roman" w:cs="Times New Roman"/>
          <w:sz w:val="24"/>
          <w:szCs w:val="24"/>
          <w:lang w:val="en"/>
        </w:rPr>
        <w:t>all of these</w:t>
      </w:r>
      <w:proofErr w:type="gramEnd"/>
      <w:r>
        <w:rPr>
          <w:rFonts w:ascii="Times New Roman" w:hAnsi="Times New Roman" w:cs="Times New Roman"/>
          <w:sz w:val="24"/>
          <w:szCs w:val="24"/>
          <w:lang w:val="en"/>
        </w:rPr>
        <w:t xml:space="preserve"> requirements will result in a non-responsive response that will be rejected with no further evaluation or consideration.  No responses shall be rejected, however, if it contains a minor irregularity, defect or variation and if the irregularity, defect or variation is considered by the NWDB to be immaterial or inconsequential, the NWDB may choose to accept the response.  In such cases the Bidder will be notified of the deficiency in the response and given an opportunity to correct the irregularity, defect or variation or the NWDB may elect to waive the deficiency and accept the response.</w:t>
      </w:r>
    </w:p>
    <w:p w:rsidR="00AC23ED" w:rsidRDefault="00AC23ED" w:rsidP="00AC23ED">
      <w:pPr>
        <w:keepNext/>
        <w:keepLines/>
        <w:autoSpaceDE w:val="0"/>
        <w:autoSpaceDN w:val="0"/>
        <w:adjustRightInd w:val="0"/>
        <w:spacing w:before="240" w:after="0" w:line="259" w:lineRule="atLeast"/>
        <w:rPr>
          <w:rFonts w:ascii="Times New Roman" w:hAnsi="Times New Roman" w:cs="Times New Roman"/>
          <w:b/>
          <w:bCs/>
          <w:color w:val="64293F"/>
          <w:u w:val="single"/>
          <w:lang w:val="en"/>
        </w:rPr>
      </w:pPr>
      <w:r>
        <w:rPr>
          <w:rFonts w:ascii="Times New Roman" w:hAnsi="Times New Roman" w:cs="Times New Roman"/>
          <w:b/>
          <w:bCs/>
          <w:color w:val="64293F"/>
          <w:lang w:val="en"/>
        </w:rPr>
        <w:t>Required Format for RFP</w:t>
      </w:r>
    </w:p>
    <w:p w:rsidR="00AC23ED" w:rsidRDefault="00AC23ED" w:rsidP="00AC23ED">
      <w:pPr>
        <w:numPr>
          <w:ilvl w:val="0"/>
          <w:numId w:val="1"/>
        </w:numPr>
        <w:autoSpaceDE w:val="0"/>
        <w:autoSpaceDN w:val="0"/>
        <w:adjustRightInd w:val="0"/>
        <w:spacing w:after="0" w:line="276" w:lineRule="auto"/>
        <w:ind w:left="720" w:hanging="360"/>
        <w:rPr>
          <w:rFonts w:ascii="Times New Roman" w:hAnsi="Times New Roman" w:cs="Times New Roman"/>
          <w:lang w:val="en"/>
        </w:rPr>
      </w:pPr>
      <w:r>
        <w:rPr>
          <w:rFonts w:ascii="Times New Roman" w:hAnsi="Times New Roman" w:cs="Times New Roman"/>
          <w:lang w:val="en"/>
        </w:rPr>
        <w:t xml:space="preserve">All responses must be submitted on 8 ½ x 11 paper, neatly typed, with normal (1-inch) margins and single-spaced.  </w:t>
      </w:r>
      <w:r>
        <w:rPr>
          <w:rFonts w:ascii="Times New Roman" w:hAnsi="Times New Roman" w:cs="Times New Roman"/>
          <w:b/>
          <w:bCs/>
          <w:lang w:val="en"/>
        </w:rPr>
        <w:t>The proposal narrative must be no more than 10 pages</w:t>
      </w:r>
      <w:r>
        <w:rPr>
          <w:rFonts w:ascii="Times New Roman" w:hAnsi="Times New Roman" w:cs="Times New Roman"/>
          <w:lang w:val="en"/>
        </w:rPr>
        <w:t xml:space="preserve">.  Typeface must be no more than 12 characters per inch.  Each page, including attachments, must be clearly and consecutively numbered at the bottom center of each page.  Signatures in blue ink are required on all attachments, and must be scanned and emailed with proposal at time of </w:t>
      </w:r>
      <w:r>
        <w:rPr>
          <w:rFonts w:ascii="Times New Roman" w:hAnsi="Times New Roman" w:cs="Times New Roman"/>
          <w:u w:val="single"/>
          <w:lang w:val="en"/>
        </w:rPr>
        <w:t>ELECTRONIC</w:t>
      </w:r>
      <w:r>
        <w:rPr>
          <w:rFonts w:ascii="Times New Roman" w:hAnsi="Times New Roman" w:cs="Times New Roman"/>
          <w:lang w:val="en"/>
        </w:rPr>
        <w:t xml:space="preserve"> submission.</w:t>
      </w:r>
    </w:p>
    <w:p w:rsidR="00AC23ED" w:rsidRDefault="00AC23ED" w:rsidP="00AC23ED">
      <w:pPr>
        <w:numPr>
          <w:ilvl w:val="0"/>
          <w:numId w:val="1"/>
        </w:numPr>
        <w:autoSpaceDE w:val="0"/>
        <w:autoSpaceDN w:val="0"/>
        <w:adjustRightInd w:val="0"/>
        <w:spacing w:line="276" w:lineRule="auto"/>
        <w:ind w:left="720" w:hanging="360"/>
        <w:rPr>
          <w:rFonts w:ascii="Times New Roman" w:hAnsi="Times New Roman" w:cs="Times New Roman"/>
          <w:u w:val="single"/>
          <w:lang w:val="en"/>
        </w:rPr>
      </w:pPr>
      <w:r>
        <w:rPr>
          <w:rFonts w:ascii="Times New Roman" w:hAnsi="Times New Roman" w:cs="Times New Roman"/>
          <w:lang w:val="en"/>
        </w:rPr>
        <w:t>Response to this RFP must be in the form of a proposal package, which must be submitted in the following format:</w:t>
      </w:r>
    </w:p>
    <w:p w:rsidR="00AC23ED" w:rsidRDefault="00AC23ED" w:rsidP="00AC23ED">
      <w:pPr>
        <w:numPr>
          <w:ilvl w:val="0"/>
          <w:numId w:val="1"/>
        </w:numPr>
        <w:autoSpaceDE w:val="0"/>
        <w:autoSpaceDN w:val="0"/>
        <w:adjustRightInd w:val="0"/>
        <w:spacing w:after="0" w:line="276" w:lineRule="auto"/>
        <w:ind w:left="1440" w:hanging="360"/>
        <w:rPr>
          <w:rFonts w:ascii="Times New Roman" w:hAnsi="Times New Roman" w:cs="Times New Roman"/>
          <w:lang w:val="en"/>
        </w:rPr>
      </w:pPr>
      <w:r>
        <w:rPr>
          <w:rFonts w:ascii="Times New Roman" w:hAnsi="Times New Roman" w:cs="Times New Roman"/>
          <w:u w:val="single"/>
          <w:lang w:val="en"/>
        </w:rPr>
        <w:t>Cover Page</w:t>
      </w:r>
      <w:r>
        <w:rPr>
          <w:rFonts w:ascii="Times New Roman" w:hAnsi="Times New Roman" w:cs="Times New Roman"/>
          <w:lang w:val="en"/>
        </w:rPr>
        <w:t xml:space="preserve"> – </w:t>
      </w:r>
      <w:r>
        <w:rPr>
          <w:rFonts w:ascii="Times New Roman" w:hAnsi="Times New Roman" w:cs="Times New Roman"/>
          <w:lang w:val="en"/>
        </w:rPr>
        <w:tab/>
        <w:t>(Attachment A) is to be used as the cover page.  This form must be fully completed and signed by an authorized officer of the Bidder.</w:t>
      </w:r>
    </w:p>
    <w:p w:rsidR="00AC23ED" w:rsidRDefault="00AC23ED" w:rsidP="00AC23ED">
      <w:pPr>
        <w:numPr>
          <w:ilvl w:val="0"/>
          <w:numId w:val="1"/>
        </w:numPr>
        <w:autoSpaceDE w:val="0"/>
        <w:autoSpaceDN w:val="0"/>
        <w:adjustRightInd w:val="0"/>
        <w:spacing w:after="0" w:line="276" w:lineRule="auto"/>
        <w:ind w:left="1440" w:hanging="360"/>
        <w:rPr>
          <w:rFonts w:ascii="Times New Roman" w:hAnsi="Times New Roman" w:cs="Times New Roman"/>
          <w:lang w:val="en"/>
        </w:rPr>
      </w:pPr>
      <w:r>
        <w:rPr>
          <w:rFonts w:ascii="Times New Roman" w:hAnsi="Times New Roman" w:cs="Times New Roman"/>
          <w:u w:val="single"/>
          <w:lang w:val="en"/>
        </w:rPr>
        <w:t>Table of Contents</w:t>
      </w:r>
      <w:r>
        <w:rPr>
          <w:rFonts w:ascii="Times New Roman" w:hAnsi="Times New Roman" w:cs="Times New Roman"/>
          <w:lang w:val="en"/>
        </w:rPr>
        <w:t xml:space="preserve"> – All pages of the response, including the attachments, must be clearly and consecutively numbered and correspond to the Table of Contents in the RFP.</w:t>
      </w:r>
    </w:p>
    <w:p w:rsidR="00AC23ED" w:rsidRDefault="00AC23ED" w:rsidP="00AC23ED">
      <w:pPr>
        <w:numPr>
          <w:ilvl w:val="0"/>
          <w:numId w:val="1"/>
        </w:numPr>
        <w:tabs>
          <w:tab w:val="left" w:pos="2160"/>
        </w:tabs>
        <w:autoSpaceDE w:val="0"/>
        <w:autoSpaceDN w:val="0"/>
        <w:adjustRightInd w:val="0"/>
        <w:spacing w:after="0" w:line="276" w:lineRule="auto"/>
        <w:ind w:left="1440" w:hanging="360"/>
        <w:rPr>
          <w:rFonts w:ascii="Times New Roman" w:hAnsi="Times New Roman" w:cs="Times New Roman"/>
          <w:color w:val="000000"/>
          <w:lang w:val="en"/>
        </w:rPr>
      </w:pPr>
      <w:r>
        <w:rPr>
          <w:rFonts w:ascii="Times New Roman" w:hAnsi="Times New Roman" w:cs="Times New Roman"/>
          <w:u w:val="single"/>
          <w:lang w:val="en"/>
        </w:rPr>
        <w:lastRenderedPageBreak/>
        <w:t>Technical Proposal</w:t>
      </w:r>
      <w:r>
        <w:rPr>
          <w:rFonts w:ascii="Times New Roman" w:hAnsi="Times New Roman" w:cs="Times New Roman"/>
          <w:lang w:val="en"/>
        </w:rPr>
        <w:t xml:space="preserve"> – (Attachment B) </w:t>
      </w:r>
      <w:r>
        <w:rPr>
          <w:rFonts w:ascii="Times New Roman" w:hAnsi="Times New Roman" w:cs="Times New Roman"/>
          <w:color w:val="000000"/>
          <w:lang w:val="en"/>
        </w:rPr>
        <w:t xml:space="preserve">Bidder must provide responses with adequate detail to address each question) </w:t>
      </w:r>
    </w:p>
    <w:p w:rsidR="00AC23ED" w:rsidRDefault="00AC23ED" w:rsidP="00AC23ED">
      <w:pPr>
        <w:numPr>
          <w:ilvl w:val="0"/>
          <w:numId w:val="1"/>
        </w:numPr>
        <w:autoSpaceDE w:val="0"/>
        <w:autoSpaceDN w:val="0"/>
        <w:adjustRightInd w:val="0"/>
        <w:spacing w:after="0" w:line="276" w:lineRule="auto"/>
        <w:ind w:left="1440" w:hanging="360"/>
        <w:rPr>
          <w:rFonts w:ascii="Times New Roman" w:hAnsi="Times New Roman" w:cs="Times New Roman"/>
          <w:lang w:val="en"/>
        </w:rPr>
      </w:pPr>
      <w:r>
        <w:rPr>
          <w:rFonts w:ascii="Times New Roman" w:hAnsi="Times New Roman" w:cs="Times New Roman"/>
          <w:u w:val="single"/>
          <w:lang w:val="en"/>
        </w:rPr>
        <w:t>Cost Proposal/Workplan</w:t>
      </w:r>
      <w:r>
        <w:rPr>
          <w:rFonts w:ascii="Times New Roman" w:hAnsi="Times New Roman" w:cs="Times New Roman"/>
          <w:lang w:val="en"/>
        </w:rPr>
        <w:t xml:space="preserve"> – (Attachment C) the cost proposal must be based on a flat rate cost with a proposed deliverable work plan. </w:t>
      </w:r>
    </w:p>
    <w:p w:rsidR="00AC23ED" w:rsidRDefault="00AC23ED" w:rsidP="00AC23ED">
      <w:pPr>
        <w:numPr>
          <w:ilvl w:val="0"/>
          <w:numId w:val="1"/>
        </w:numPr>
        <w:autoSpaceDE w:val="0"/>
        <w:autoSpaceDN w:val="0"/>
        <w:adjustRightInd w:val="0"/>
        <w:spacing w:after="0" w:line="276" w:lineRule="auto"/>
        <w:ind w:left="1440" w:hanging="360"/>
        <w:rPr>
          <w:rFonts w:ascii="Times New Roman" w:hAnsi="Times New Roman" w:cs="Times New Roman"/>
          <w:lang w:val="en"/>
        </w:rPr>
      </w:pPr>
      <w:r>
        <w:rPr>
          <w:rFonts w:ascii="Times New Roman" w:hAnsi="Times New Roman" w:cs="Times New Roman"/>
          <w:u w:val="single"/>
          <w:lang w:val="en"/>
        </w:rPr>
        <w:t>Letters of Reference</w:t>
      </w:r>
      <w:r>
        <w:rPr>
          <w:rFonts w:ascii="Times New Roman" w:hAnsi="Times New Roman" w:cs="Times New Roman"/>
          <w:lang w:val="en"/>
        </w:rPr>
        <w:t xml:space="preserve"> – (Attachment D) A minimum of two and a maximum of four letters of reference should be included with the proposal. </w:t>
      </w:r>
    </w:p>
    <w:p w:rsidR="00AC23ED" w:rsidRDefault="00AC23ED" w:rsidP="00AC23ED">
      <w:pPr>
        <w:numPr>
          <w:ilvl w:val="0"/>
          <w:numId w:val="1"/>
        </w:numPr>
        <w:autoSpaceDE w:val="0"/>
        <w:autoSpaceDN w:val="0"/>
        <w:adjustRightInd w:val="0"/>
        <w:spacing w:line="276" w:lineRule="auto"/>
        <w:ind w:left="1440" w:hanging="360"/>
        <w:rPr>
          <w:rFonts w:ascii="Times New Roman" w:hAnsi="Times New Roman" w:cs="Times New Roman"/>
          <w:lang w:val="en"/>
        </w:rPr>
      </w:pPr>
      <w:r>
        <w:rPr>
          <w:rFonts w:ascii="Times New Roman" w:hAnsi="Times New Roman" w:cs="Times New Roman"/>
          <w:u w:val="single"/>
          <w:lang w:val="en"/>
        </w:rPr>
        <w:t>Required Attachments</w:t>
      </w:r>
      <w:r>
        <w:rPr>
          <w:rFonts w:ascii="Times New Roman" w:hAnsi="Times New Roman" w:cs="Times New Roman"/>
          <w:lang w:val="en"/>
        </w:rPr>
        <w:t xml:space="preserve"> – Must be signed in </w:t>
      </w:r>
      <w:r>
        <w:rPr>
          <w:rFonts w:ascii="Times New Roman" w:hAnsi="Times New Roman" w:cs="Times New Roman"/>
          <w:b/>
          <w:bCs/>
          <w:i/>
          <w:iCs/>
          <w:u w:val="single"/>
          <w:lang w:val="en"/>
        </w:rPr>
        <w:t>blue</w:t>
      </w:r>
      <w:r>
        <w:rPr>
          <w:rFonts w:ascii="Times New Roman" w:hAnsi="Times New Roman" w:cs="Times New Roman"/>
          <w:b/>
          <w:bCs/>
          <w:i/>
          <w:iCs/>
          <w:lang w:val="en"/>
        </w:rPr>
        <w:t xml:space="preserve"> </w:t>
      </w:r>
      <w:r>
        <w:rPr>
          <w:rFonts w:ascii="Times New Roman" w:hAnsi="Times New Roman" w:cs="Times New Roman"/>
          <w:b/>
          <w:bCs/>
          <w:i/>
          <w:iCs/>
          <w:u w:val="single"/>
          <w:lang w:val="en"/>
        </w:rPr>
        <w:t>ink</w:t>
      </w:r>
      <w:r>
        <w:rPr>
          <w:rFonts w:ascii="Times New Roman" w:hAnsi="Times New Roman" w:cs="Times New Roman"/>
          <w:lang w:val="en"/>
        </w:rPr>
        <w:t xml:space="preserve"> and must be submitted with proposal.</w:t>
      </w:r>
    </w:p>
    <w:p w:rsidR="00AC23ED" w:rsidRDefault="00AC23ED" w:rsidP="00AC23ED"/>
    <w:p w:rsidR="00AC23ED" w:rsidRDefault="00AC23ED" w:rsidP="00AC23ED">
      <w:pPr>
        <w:autoSpaceDE w:val="0"/>
        <w:autoSpaceDN w:val="0"/>
        <w:adjustRightInd w:val="0"/>
        <w:spacing w:after="0" w:line="276" w:lineRule="auto"/>
        <w:ind w:left="2887"/>
        <w:jc w:val="both"/>
        <w:rPr>
          <w:rFonts w:ascii="Times New Roman" w:hAnsi="Times New Roman" w:cs="Times New Roman"/>
          <w:sz w:val="24"/>
          <w:szCs w:val="24"/>
          <w:lang w:val="en"/>
        </w:rPr>
      </w:pPr>
    </w:p>
    <w:p w:rsidR="00AC23ED" w:rsidRDefault="00AC23ED" w:rsidP="00AC23ED">
      <w:pPr>
        <w:autoSpaceDE w:val="0"/>
        <w:autoSpaceDN w:val="0"/>
        <w:adjustRightInd w:val="0"/>
        <w:spacing w:after="0" w:line="276" w:lineRule="auto"/>
        <w:ind w:left="2887"/>
        <w:jc w:val="both"/>
        <w:rPr>
          <w:rFonts w:ascii="Times New Roman" w:hAnsi="Times New Roman" w:cs="Times New Roman"/>
          <w:sz w:val="24"/>
          <w:szCs w:val="24"/>
          <w:lang w:val="en"/>
        </w:rPr>
      </w:pPr>
    </w:p>
    <w:p w:rsidR="00AC23ED" w:rsidRDefault="00AC23ED" w:rsidP="00AC23ED">
      <w:pPr>
        <w:autoSpaceDE w:val="0"/>
        <w:autoSpaceDN w:val="0"/>
        <w:adjustRightInd w:val="0"/>
        <w:spacing w:after="0" w:line="276" w:lineRule="auto"/>
        <w:ind w:left="2887"/>
        <w:jc w:val="both"/>
        <w:rPr>
          <w:rFonts w:ascii="Times New Roman" w:hAnsi="Times New Roman" w:cs="Times New Roman"/>
          <w:sz w:val="24"/>
          <w:szCs w:val="24"/>
          <w:lang w:val="en"/>
        </w:rPr>
      </w:pPr>
    </w:p>
    <w:p w:rsidR="00AC23ED" w:rsidRDefault="00AC23ED" w:rsidP="00AC23ED">
      <w:pPr>
        <w:autoSpaceDE w:val="0"/>
        <w:autoSpaceDN w:val="0"/>
        <w:adjustRightInd w:val="0"/>
        <w:spacing w:after="0" w:line="276" w:lineRule="auto"/>
        <w:ind w:left="2887"/>
        <w:jc w:val="both"/>
        <w:rPr>
          <w:rFonts w:ascii="Times New Roman" w:hAnsi="Times New Roman" w:cs="Times New Roman"/>
          <w:sz w:val="24"/>
          <w:szCs w:val="24"/>
          <w:lang w:val="en"/>
        </w:rPr>
      </w:pPr>
    </w:p>
    <w:p w:rsidR="00AC23ED" w:rsidRDefault="00AC23ED" w:rsidP="00AC23ED">
      <w:pPr>
        <w:autoSpaceDE w:val="0"/>
        <w:autoSpaceDN w:val="0"/>
        <w:adjustRightInd w:val="0"/>
        <w:spacing w:after="0" w:line="276" w:lineRule="auto"/>
        <w:ind w:left="2887"/>
        <w:jc w:val="both"/>
        <w:rPr>
          <w:rFonts w:ascii="Times New Roman" w:hAnsi="Times New Roman" w:cs="Times New Roman"/>
          <w:sz w:val="24"/>
          <w:szCs w:val="24"/>
          <w:lang w:val="en"/>
        </w:rPr>
      </w:pPr>
    </w:p>
    <w:p w:rsidR="00AC23ED" w:rsidRDefault="00AC23ED" w:rsidP="00AC23ED">
      <w:pPr>
        <w:autoSpaceDE w:val="0"/>
        <w:autoSpaceDN w:val="0"/>
        <w:adjustRightInd w:val="0"/>
        <w:spacing w:after="0" w:line="276" w:lineRule="auto"/>
        <w:ind w:left="2887"/>
        <w:jc w:val="both"/>
        <w:rPr>
          <w:rFonts w:ascii="Times New Roman" w:hAnsi="Times New Roman" w:cs="Times New Roman"/>
          <w:sz w:val="24"/>
          <w:szCs w:val="24"/>
          <w:lang w:val="en"/>
        </w:rPr>
      </w:pPr>
    </w:p>
    <w:p w:rsidR="00AC23ED" w:rsidRDefault="00AC23ED" w:rsidP="00AC23ED">
      <w:pPr>
        <w:autoSpaceDE w:val="0"/>
        <w:autoSpaceDN w:val="0"/>
        <w:adjustRightInd w:val="0"/>
        <w:spacing w:after="0" w:line="276" w:lineRule="auto"/>
        <w:ind w:left="2887"/>
        <w:jc w:val="both"/>
        <w:rPr>
          <w:rFonts w:ascii="Times New Roman" w:hAnsi="Times New Roman" w:cs="Times New Roman"/>
          <w:sz w:val="24"/>
          <w:szCs w:val="24"/>
          <w:lang w:val="en"/>
        </w:rPr>
      </w:pPr>
    </w:p>
    <w:p w:rsidR="00AC23ED" w:rsidRDefault="00AC23ED" w:rsidP="00AC23ED">
      <w:pPr>
        <w:autoSpaceDE w:val="0"/>
        <w:autoSpaceDN w:val="0"/>
        <w:adjustRightInd w:val="0"/>
        <w:spacing w:after="0" w:line="276" w:lineRule="auto"/>
        <w:ind w:left="2887"/>
        <w:jc w:val="both"/>
        <w:rPr>
          <w:rFonts w:ascii="Times New Roman" w:hAnsi="Times New Roman" w:cs="Times New Roman"/>
          <w:sz w:val="24"/>
          <w:szCs w:val="24"/>
          <w:lang w:val="en"/>
        </w:rPr>
      </w:pPr>
    </w:p>
    <w:p w:rsidR="00AC23ED" w:rsidRDefault="00AC23ED" w:rsidP="00AC23ED">
      <w:pPr>
        <w:autoSpaceDE w:val="0"/>
        <w:autoSpaceDN w:val="0"/>
        <w:adjustRightInd w:val="0"/>
        <w:spacing w:after="0" w:line="276" w:lineRule="auto"/>
        <w:ind w:left="2887"/>
        <w:jc w:val="both"/>
        <w:rPr>
          <w:rFonts w:ascii="Times New Roman" w:hAnsi="Times New Roman" w:cs="Times New Roman"/>
          <w:sz w:val="24"/>
          <w:szCs w:val="24"/>
          <w:lang w:val="en"/>
        </w:rPr>
      </w:pPr>
    </w:p>
    <w:p w:rsidR="00AC23ED" w:rsidRDefault="00AC23ED" w:rsidP="00AC23ED">
      <w:pPr>
        <w:autoSpaceDE w:val="0"/>
        <w:autoSpaceDN w:val="0"/>
        <w:adjustRightInd w:val="0"/>
        <w:spacing w:after="0" w:line="276" w:lineRule="auto"/>
        <w:ind w:left="2887"/>
        <w:jc w:val="both"/>
        <w:rPr>
          <w:rFonts w:ascii="Times New Roman" w:hAnsi="Times New Roman" w:cs="Times New Roman"/>
          <w:sz w:val="24"/>
          <w:szCs w:val="24"/>
          <w:lang w:val="en"/>
        </w:rPr>
      </w:pPr>
    </w:p>
    <w:p w:rsidR="00AC23ED" w:rsidRDefault="00AC23ED" w:rsidP="00AC23ED">
      <w:pPr>
        <w:autoSpaceDE w:val="0"/>
        <w:autoSpaceDN w:val="0"/>
        <w:adjustRightInd w:val="0"/>
        <w:spacing w:after="0" w:line="276" w:lineRule="auto"/>
        <w:ind w:left="2887"/>
        <w:jc w:val="both"/>
        <w:rPr>
          <w:rFonts w:ascii="Times New Roman" w:hAnsi="Times New Roman" w:cs="Times New Roman"/>
          <w:sz w:val="24"/>
          <w:szCs w:val="24"/>
          <w:lang w:val="en"/>
        </w:rPr>
      </w:pPr>
    </w:p>
    <w:p w:rsidR="00AC23ED" w:rsidRDefault="00AC23ED" w:rsidP="00AC23ED">
      <w:pPr>
        <w:autoSpaceDE w:val="0"/>
        <w:autoSpaceDN w:val="0"/>
        <w:adjustRightInd w:val="0"/>
        <w:spacing w:after="0" w:line="276" w:lineRule="auto"/>
        <w:ind w:left="2887"/>
        <w:jc w:val="both"/>
        <w:rPr>
          <w:rFonts w:ascii="Times New Roman" w:hAnsi="Times New Roman" w:cs="Times New Roman"/>
          <w:sz w:val="24"/>
          <w:szCs w:val="24"/>
          <w:lang w:val="en"/>
        </w:rPr>
      </w:pPr>
    </w:p>
    <w:p w:rsidR="00AC23ED" w:rsidRDefault="00AC23ED" w:rsidP="00AC23ED">
      <w:pPr>
        <w:autoSpaceDE w:val="0"/>
        <w:autoSpaceDN w:val="0"/>
        <w:adjustRightInd w:val="0"/>
        <w:spacing w:after="0" w:line="276" w:lineRule="auto"/>
        <w:ind w:left="2887"/>
        <w:jc w:val="both"/>
        <w:rPr>
          <w:rFonts w:ascii="Times New Roman" w:hAnsi="Times New Roman" w:cs="Times New Roman"/>
          <w:sz w:val="24"/>
          <w:szCs w:val="24"/>
          <w:lang w:val="en"/>
        </w:rPr>
      </w:pPr>
    </w:p>
    <w:p w:rsidR="00AC23ED" w:rsidRDefault="00AC23ED" w:rsidP="00AC23ED">
      <w:pPr>
        <w:autoSpaceDE w:val="0"/>
        <w:autoSpaceDN w:val="0"/>
        <w:adjustRightInd w:val="0"/>
        <w:spacing w:after="0" w:line="276" w:lineRule="auto"/>
        <w:ind w:left="2887"/>
        <w:jc w:val="both"/>
        <w:rPr>
          <w:rFonts w:ascii="Times New Roman" w:hAnsi="Times New Roman" w:cs="Times New Roman"/>
          <w:sz w:val="24"/>
          <w:szCs w:val="24"/>
          <w:lang w:val="en"/>
        </w:rPr>
      </w:pPr>
    </w:p>
    <w:p w:rsidR="00AC23ED" w:rsidRDefault="00AC23ED" w:rsidP="00AC23ED">
      <w:pPr>
        <w:autoSpaceDE w:val="0"/>
        <w:autoSpaceDN w:val="0"/>
        <w:adjustRightInd w:val="0"/>
        <w:spacing w:after="0" w:line="276" w:lineRule="auto"/>
        <w:ind w:left="2887"/>
        <w:jc w:val="both"/>
        <w:rPr>
          <w:rFonts w:ascii="Times New Roman" w:hAnsi="Times New Roman" w:cs="Times New Roman"/>
          <w:sz w:val="24"/>
          <w:szCs w:val="24"/>
          <w:lang w:val="en"/>
        </w:rPr>
      </w:pPr>
    </w:p>
    <w:p w:rsidR="00AC23ED" w:rsidRDefault="00AC23ED" w:rsidP="00AC23ED">
      <w:pPr>
        <w:autoSpaceDE w:val="0"/>
        <w:autoSpaceDN w:val="0"/>
        <w:adjustRightInd w:val="0"/>
        <w:spacing w:after="0" w:line="276" w:lineRule="auto"/>
        <w:ind w:left="2887"/>
        <w:jc w:val="both"/>
        <w:rPr>
          <w:rFonts w:ascii="Times New Roman" w:hAnsi="Times New Roman" w:cs="Times New Roman"/>
          <w:sz w:val="24"/>
          <w:szCs w:val="24"/>
          <w:lang w:val="en"/>
        </w:rPr>
      </w:pPr>
    </w:p>
    <w:p w:rsidR="00AC23ED" w:rsidRDefault="00AC23ED" w:rsidP="00AC23ED">
      <w:pPr>
        <w:autoSpaceDE w:val="0"/>
        <w:autoSpaceDN w:val="0"/>
        <w:adjustRightInd w:val="0"/>
        <w:spacing w:after="0" w:line="276" w:lineRule="auto"/>
        <w:ind w:left="2887"/>
        <w:jc w:val="both"/>
        <w:rPr>
          <w:rFonts w:ascii="Times New Roman" w:hAnsi="Times New Roman" w:cs="Times New Roman"/>
          <w:sz w:val="24"/>
          <w:szCs w:val="24"/>
          <w:lang w:val="en"/>
        </w:rPr>
      </w:pPr>
    </w:p>
    <w:p w:rsidR="00AC23ED" w:rsidRDefault="00AC23ED" w:rsidP="00AC23ED">
      <w:pPr>
        <w:autoSpaceDE w:val="0"/>
        <w:autoSpaceDN w:val="0"/>
        <w:adjustRightInd w:val="0"/>
        <w:spacing w:after="0" w:line="276" w:lineRule="auto"/>
        <w:ind w:left="2887"/>
        <w:jc w:val="both"/>
        <w:rPr>
          <w:rFonts w:ascii="Times New Roman" w:hAnsi="Times New Roman" w:cs="Times New Roman"/>
          <w:sz w:val="24"/>
          <w:szCs w:val="24"/>
          <w:lang w:val="en"/>
        </w:rPr>
      </w:pPr>
    </w:p>
    <w:p w:rsidR="00AC23ED" w:rsidRDefault="00AC23ED" w:rsidP="00AC23ED">
      <w:pPr>
        <w:autoSpaceDE w:val="0"/>
        <w:autoSpaceDN w:val="0"/>
        <w:adjustRightInd w:val="0"/>
        <w:spacing w:after="0" w:line="276" w:lineRule="auto"/>
        <w:ind w:left="2887"/>
        <w:jc w:val="both"/>
        <w:rPr>
          <w:rFonts w:ascii="Times New Roman" w:hAnsi="Times New Roman" w:cs="Times New Roman"/>
          <w:sz w:val="24"/>
          <w:szCs w:val="24"/>
          <w:lang w:val="en"/>
        </w:rPr>
      </w:pPr>
    </w:p>
    <w:p w:rsidR="00AC23ED" w:rsidRDefault="00AC23ED" w:rsidP="00AC23ED">
      <w:pPr>
        <w:autoSpaceDE w:val="0"/>
        <w:autoSpaceDN w:val="0"/>
        <w:adjustRightInd w:val="0"/>
        <w:spacing w:after="0" w:line="276" w:lineRule="auto"/>
        <w:ind w:left="2887"/>
        <w:jc w:val="both"/>
        <w:rPr>
          <w:rFonts w:ascii="Times New Roman" w:hAnsi="Times New Roman" w:cs="Times New Roman"/>
          <w:sz w:val="24"/>
          <w:szCs w:val="24"/>
          <w:lang w:val="en"/>
        </w:rPr>
      </w:pPr>
    </w:p>
    <w:p w:rsidR="00AC23ED" w:rsidRDefault="00AC23ED" w:rsidP="00AC23ED">
      <w:pPr>
        <w:autoSpaceDE w:val="0"/>
        <w:autoSpaceDN w:val="0"/>
        <w:adjustRightInd w:val="0"/>
        <w:spacing w:after="0" w:line="276" w:lineRule="auto"/>
        <w:ind w:left="2887"/>
        <w:jc w:val="both"/>
        <w:rPr>
          <w:rFonts w:ascii="Times New Roman" w:hAnsi="Times New Roman" w:cs="Times New Roman"/>
          <w:sz w:val="24"/>
          <w:szCs w:val="24"/>
          <w:lang w:val="en"/>
        </w:rPr>
      </w:pPr>
    </w:p>
    <w:p w:rsidR="00AC23ED" w:rsidRDefault="00AC23ED" w:rsidP="00AC23ED">
      <w:pPr>
        <w:autoSpaceDE w:val="0"/>
        <w:autoSpaceDN w:val="0"/>
        <w:adjustRightInd w:val="0"/>
        <w:spacing w:after="0" w:line="276" w:lineRule="auto"/>
        <w:ind w:left="2887"/>
        <w:jc w:val="both"/>
        <w:rPr>
          <w:rFonts w:ascii="Times New Roman" w:hAnsi="Times New Roman" w:cs="Times New Roman"/>
          <w:sz w:val="24"/>
          <w:szCs w:val="24"/>
          <w:lang w:val="en"/>
        </w:rPr>
      </w:pPr>
    </w:p>
    <w:p w:rsidR="00AC23ED" w:rsidRDefault="00AC23ED" w:rsidP="00AC23ED">
      <w:pPr>
        <w:autoSpaceDE w:val="0"/>
        <w:autoSpaceDN w:val="0"/>
        <w:adjustRightInd w:val="0"/>
        <w:spacing w:after="0" w:line="276" w:lineRule="auto"/>
        <w:ind w:left="2887"/>
        <w:jc w:val="both"/>
        <w:rPr>
          <w:rFonts w:ascii="Times New Roman" w:hAnsi="Times New Roman" w:cs="Times New Roman"/>
          <w:sz w:val="24"/>
          <w:szCs w:val="24"/>
          <w:lang w:val="en"/>
        </w:rPr>
      </w:pPr>
      <w:bookmarkStart w:id="0" w:name="_GoBack"/>
      <w:bookmarkEnd w:id="0"/>
    </w:p>
    <w:p w:rsidR="00AC23ED" w:rsidRDefault="00AC23ED" w:rsidP="00AC23ED">
      <w:pPr>
        <w:autoSpaceDE w:val="0"/>
        <w:autoSpaceDN w:val="0"/>
        <w:adjustRightInd w:val="0"/>
        <w:spacing w:line="276" w:lineRule="auto"/>
        <w:rPr>
          <w:rFonts w:ascii="Times New Roman" w:hAnsi="Times New Roman" w:cs="Times New Roman"/>
          <w:b/>
          <w:bCs/>
          <w:sz w:val="24"/>
          <w:szCs w:val="24"/>
          <w:lang w:val="en"/>
        </w:rPr>
      </w:pPr>
    </w:p>
    <w:p w:rsidR="00AC23ED" w:rsidRDefault="00AC23ED" w:rsidP="00AC23ED">
      <w:pPr>
        <w:autoSpaceDE w:val="0"/>
        <w:autoSpaceDN w:val="0"/>
        <w:adjustRightInd w:val="0"/>
        <w:spacing w:line="276" w:lineRule="auto"/>
        <w:rPr>
          <w:rFonts w:ascii="Times New Roman" w:hAnsi="Times New Roman" w:cs="Times New Roman"/>
          <w:b/>
          <w:bCs/>
          <w:sz w:val="24"/>
          <w:szCs w:val="24"/>
          <w:lang w:val="en"/>
        </w:rPr>
      </w:pPr>
    </w:p>
    <w:p w:rsidR="00AC23ED" w:rsidRDefault="00AC23ED" w:rsidP="00AC23ED">
      <w:pPr>
        <w:autoSpaceDE w:val="0"/>
        <w:autoSpaceDN w:val="0"/>
        <w:adjustRightInd w:val="0"/>
        <w:spacing w:line="276" w:lineRule="auto"/>
        <w:rPr>
          <w:rFonts w:ascii="Times New Roman" w:hAnsi="Times New Roman" w:cs="Times New Roman"/>
          <w:b/>
          <w:bCs/>
          <w:sz w:val="24"/>
          <w:szCs w:val="24"/>
          <w:lang w:val="en"/>
        </w:rPr>
      </w:pPr>
    </w:p>
    <w:p w:rsidR="00AC23ED" w:rsidRDefault="00AC23ED" w:rsidP="00AC23ED">
      <w:pPr>
        <w:autoSpaceDE w:val="0"/>
        <w:autoSpaceDN w:val="0"/>
        <w:adjustRightInd w:val="0"/>
        <w:spacing w:line="276" w:lineRule="auto"/>
        <w:rPr>
          <w:rFonts w:ascii="Times New Roman" w:hAnsi="Times New Roman" w:cs="Times New Roman"/>
          <w:b/>
          <w:bCs/>
          <w:sz w:val="24"/>
          <w:szCs w:val="24"/>
          <w:lang w:val="en"/>
        </w:rPr>
      </w:pPr>
    </w:p>
    <w:p w:rsidR="00AC23ED" w:rsidRDefault="00AC23ED" w:rsidP="00AC23ED">
      <w:pPr>
        <w:autoSpaceDE w:val="0"/>
        <w:autoSpaceDN w:val="0"/>
        <w:adjustRightInd w:val="0"/>
        <w:spacing w:line="276" w:lineRule="auto"/>
        <w:rPr>
          <w:rFonts w:ascii="Times New Roman" w:hAnsi="Times New Roman" w:cs="Times New Roman"/>
          <w:b/>
          <w:bCs/>
          <w:sz w:val="24"/>
          <w:szCs w:val="24"/>
          <w:lang w:val="en"/>
        </w:rPr>
      </w:pPr>
    </w:p>
    <w:p w:rsidR="00AC23ED" w:rsidRDefault="00AC23ED" w:rsidP="00AC23ED">
      <w:pPr>
        <w:autoSpaceDE w:val="0"/>
        <w:autoSpaceDN w:val="0"/>
        <w:adjustRightInd w:val="0"/>
        <w:spacing w:line="276" w:lineRule="auto"/>
        <w:rPr>
          <w:rFonts w:ascii="Times New Roman" w:hAnsi="Times New Roman" w:cs="Times New Roman"/>
          <w:b/>
          <w:bCs/>
          <w:sz w:val="24"/>
          <w:szCs w:val="24"/>
          <w:lang w:val="en"/>
        </w:rPr>
      </w:pPr>
    </w:p>
    <w:p w:rsidR="00AC23ED" w:rsidRDefault="00AC23ED" w:rsidP="00AC23ED">
      <w:pPr>
        <w:autoSpaceDE w:val="0"/>
        <w:autoSpaceDN w:val="0"/>
        <w:adjustRightInd w:val="0"/>
        <w:spacing w:line="276" w:lineRule="auto"/>
        <w:rPr>
          <w:rFonts w:ascii="Times New Roman" w:hAnsi="Times New Roman" w:cs="Times New Roman"/>
          <w:b/>
          <w:bCs/>
          <w:sz w:val="24"/>
          <w:szCs w:val="24"/>
          <w:lang w:val="en"/>
        </w:rPr>
      </w:pPr>
    </w:p>
    <w:p w:rsidR="00AC23ED" w:rsidRDefault="00AC23ED" w:rsidP="00AC23ED">
      <w:pPr>
        <w:autoSpaceDE w:val="0"/>
        <w:autoSpaceDN w:val="0"/>
        <w:adjustRightInd w:val="0"/>
        <w:spacing w:line="276" w:lineRule="auto"/>
        <w:rPr>
          <w:rFonts w:ascii="Times New Roman" w:hAnsi="Times New Roman" w:cs="Times New Roman"/>
          <w:sz w:val="24"/>
          <w:szCs w:val="24"/>
          <w:lang w:val="en"/>
        </w:rPr>
      </w:pPr>
      <w:r>
        <w:rPr>
          <w:rFonts w:ascii="Times New Roman" w:hAnsi="Times New Roman" w:cs="Times New Roman"/>
          <w:b/>
          <w:bCs/>
          <w:sz w:val="24"/>
          <w:szCs w:val="24"/>
          <w:lang w:val="en"/>
        </w:rPr>
        <w:t xml:space="preserve">Technical Proposal </w:t>
      </w:r>
      <w:r>
        <w:rPr>
          <w:rFonts w:ascii="Times New Roman" w:hAnsi="Times New Roman" w:cs="Times New Roman"/>
          <w:sz w:val="24"/>
          <w:szCs w:val="24"/>
          <w:lang w:val="en"/>
        </w:rPr>
        <w:t xml:space="preserve">(70 points) </w:t>
      </w:r>
    </w:p>
    <w:p w:rsidR="00AC23ED" w:rsidRDefault="00AC23ED" w:rsidP="00AC23ED">
      <w:pPr>
        <w:numPr>
          <w:ilvl w:val="0"/>
          <w:numId w:val="1"/>
        </w:numPr>
        <w:autoSpaceDE w:val="0"/>
        <w:autoSpaceDN w:val="0"/>
        <w:adjustRightInd w:val="0"/>
        <w:spacing w:after="0" w:line="276" w:lineRule="auto"/>
        <w:ind w:left="720" w:hanging="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A detailed statement that the Bidder has a demonstrated capacity to perform the required scope of services; must cover </w:t>
      </w:r>
      <w:r>
        <w:rPr>
          <w:rFonts w:ascii="Times New Roman" w:hAnsi="Times New Roman" w:cs="Times New Roman"/>
          <w:color w:val="000000"/>
          <w:sz w:val="24"/>
          <w:szCs w:val="24"/>
          <w:u w:val="single"/>
          <w:lang w:val="en"/>
        </w:rPr>
        <w:t>all</w:t>
      </w:r>
      <w:r>
        <w:rPr>
          <w:rFonts w:ascii="Times New Roman" w:hAnsi="Times New Roman" w:cs="Times New Roman"/>
          <w:color w:val="000000"/>
          <w:sz w:val="24"/>
          <w:szCs w:val="24"/>
          <w:lang w:val="en"/>
        </w:rPr>
        <w:t xml:space="preserve"> Bidder Requirements.</w:t>
      </w:r>
    </w:p>
    <w:p w:rsidR="00AC23ED" w:rsidRDefault="00AC23ED" w:rsidP="00AC23ED">
      <w:pPr>
        <w:numPr>
          <w:ilvl w:val="0"/>
          <w:numId w:val="1"/>
        </w:numPr>
        <w:autoSpaceDE w:val="0"/>
        <w:autoSpaceDN w:val="0"/>
        <w:adjustRightInd w:val="0"/>
        <w:spacing w:after="0" w:line="276" w:lineRule="auto"/>
        <w:ind w:left="720" w:hanging="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 statement on the number of years the Bidder has been in business under the present business name, as well as related prior business names.</w:t>
      </w:r>
    </w:p>
    <w:p w:rsidR="00AC23ED" w:rsidRDefault="00AC23ED" w:rsidP="00AC23ED">
      <w:pPr>
        <w:numPr>
          <w:ilvl w:val="0"/>
          <w:numId w:val="1"/>
        </w:numPr>
        <w:autoSpaceDE w:val="0"/>
        <w:autoSpaceDN w:val="0"/>
        <w:adjustRightInd w:val="0"/>
        <w:spacing w:after="0" w:line="276" w:lineRule="auto"/>
        <w:ind w:left="720" w:hanging="360"/>
        <w:rPr>
          <w:rFonts w:ascii="Times New Roman" w:hAnsi="Times New Roman" w:cs="Times New Roman"/>
          <w:color w:val="000000"/>
          <w:sz w:val="24"/>
          <w:szCs w:val="24"/>
          <w:lang w:val="en"/>
        </w:rPr>
      </w:pPr>
      <w:r>
        <w:rPr>
          <w:rFonts w:ascii="Times New Roman" w:hAnsi="Times New Roman" w:cs="Times New Roman"/>
          <w:sz w:val="24"/>
          <w:szCs w:val="24"/>
          <w:lang w:val="en"/>
        </w:rPr>
        <w:t>Statement that the Bidder does not have any commitments or potential commitments that may impact the Bidder’s ability to perform this Agreement.</w:t>
      </w:r>
    </w:p>
    <w:p w:rsidR="00AC23ED" w:rsidRDefault="00AC23ED" w:rsidP="00AC23ED">
      <w:pPr>
        <w:numPr>
          <w:ilvl w:val="0"/>
          <w:numId w:val="1"/>
        </w:numPr>
        <w:autoSpaceDE w:val="0"/>
        <w:autoSpaceDN w:val="0"/>
        <w:adjustRightInd w:val="0"/>
        <w:spacing w:after="0" w:line="276" w:lineRule="auto"/>
        <w:ind w:left="720" w:hanging="360"/>
        <w:rPr>
          <w:rFonts w:ascii="Times New Roman" w:hAnsi="Times New Roman" w:cs="Times New Roman"/>
          <w:color w:val="000000"/>
          <w:sz w:val="24"/>
          <w:szCs w:val="24"/>
          <w:lang w:val="en"/>
        </w:rPr>
      </w:pPr>
      <w:r>
        <w:rPr>
          <w:rFonts w:ascii="Times New Roman" w:hAnsi="Times New Roman" w:cs="Times New Roman"/>
          <w:sz w:val="24"/>
          <w:szCs w:val="24"/>
          <w:lang w:val="en"/>
        </w:rPr>
        <w:t>A statement of Bidder’s experience providing consulting services to WIBs/WDBs in developing strategic plans and leading board retreats and planning sessions.</w:t>
      </w:r>
    </w:p>
    <w:p w:rsidR="00AC23ED" w:rsidRDefault="00AC23ED" w:rsidP="00AC23ED">
      <w:pPr>
        <w:numPr>
          <w:ilvl w:val="0"/>
          <w:numId w:val="1"/>
        </w:numPr>
        <w:autoSpaceDE w:val="0"/>
        <w:autoSpaceDN w:val="0"/>
        <w:adjustRightInd w:val="0"/>
        <w:spacing w:after="0" w:line="276" w:lineRule="auto"/>
        <w:ind w:left="720" w:hanging="360"/>
        <w:rPr>
          <w:rFonts w:ascii="Times New Roman" w:hAnsi="Times New Roman" w:cs="Times New Roman"/>
          <w:color w:val="000000"/>
          <w:sz w:val="24"/>
          <w:szCs w:val="24"/>
          <w:lang w:val="en"/>
        </w:rPr>
      </w:pPr>
      <w:r>
        <w:rPr>
          <w:rFonts w:ascii="Times New Roman" w:hAnsi="Times New Roman" w:cs="Times New Roman"/>
          <w:sz w:val="24"/>
          <w:szCs w:val="24"/>
          <w:lang w:val="en"/>
        </w:rPr>
        <w:t>A statement of Bidder’s familiarity and experience with the Workforce Innovation and Opportunity Act regulations and strategic planning requirements.</w:t>
      </w:r>
    </w:p>
    <w:p w:rsidR="00AC23ED" w:rsidRDefault="00AC23ED" w:rsidP="00AC23ED">
      <w:pPr>
        <w:numPr>
          <w:ilvl w:val="0"/>
          <w:numId w:val="1"/>
        </w:numPr>
        <w:autoSpaceDE w:val="0"/>
        <w:autoSpaceDN w:val="0"/>
        <w:adjustRightInd w:val="0"/>
        <w:spacing w:after="0" w:line="276" w:lineRule="auto"/>
        <w:ind w:left="720" w:hanging="360"/>
        <w:rPr>
          <w:rFonts w:ascii="Times New Roman" w:hAnsi="Times New Roman" w:cs="Times New Roman"/>
          <w:color w:val="000000"/>
          <w:sz w:val="24"/>
          <w:szCs w:val="24"/>
          <w:lang w:val="en"/>
        </w:rPr>
      </w:pPr>
      <w:r>
        <w:rPr>
          <w:rFonts w:ascii="Times New Roman" w:hAnsi="Times New Roman" w:cs="Times New Roman"/>
          <w:sz w:val="24"/>
          <w:szCs w:val="24"/>
          <w:lang w:val="en"/>
        </w:rPr>
        <w:t>A statement including the names of comparable agencies the Bidder has developed new or updated existing strategic plans.</w:t>
      </w:r>
    </w:p>
    <w:p w:rsidR="00AC23ED" w:rsidRDefault="00AC23ED" w:rsidP="00AC23ED">
      <w:pPr>
        <w:numPr>
          <w:ilvl w:val="0"/>
          <w:numId w:val="1"/>
        </w:numPr>
        <w:autoSpaceDE w:val="0"/>
        <w:autoSpaceDN w:val="0"/>
        <w:adjustRightInd w:val="0"/>
        <w:spacing w:after="0" w:line="276" w:lineRule="auto"/>
        <w:ind w:left="720" w:hanging="360"/>
        <w:rPr>
          <w:rFonts w:ascii="Times New Roman" w:hAnsi="Times New Roman" w:cs="Times New Roman"/>
          <w:color w:val="000000"/>
          <w:sz w:val="24"/>
          <w:szCs w:val="24"/>
          <w:lang w:val="en"/>
        </w:rPr>
      </w:pPr>
      <w:r>
        <w:rPr>
          <w:rFonts w:ascii="Times New Roman" w:hAnsi="Times New Roman" w:cs="Times New Roman"/>
          <w:sz w:val="24"/>
          <w:szCs w:val="24"/>
          <w:lang w:val="en"/>
        </w:rPr>
        <w:t>A statement of Bidder’s practices or techniques used to engage WIBs/WDBs in the development and updating of strategic planning strategies.</w:t>
      </w:r>
    </w:p>
    <w:p w:rsidR="00AC23ED" w:rsidRDefault="00AC23ED" w:rsidP="00AC23ED">
      <w:pPr>
        <w:tabs>
          <w:tab w:val="left" w:pos="2160"/>
        </w:tabs>
        <w:autoSpaceDE w:val="0"/>
        <w:autoSpaceDN w:val="0"/>
        <w:adjustRightInd w:val="0"/>
        <w:spacing w:before="240" w:line="276" w:lineRule="auto"/>
        <w:rPr>
          <w:rFonts w:ascii="Times New Roman" w:hAnsi="Times New Roman" w:cs="Times New Roman"/>
          <w:sz w:val="24"/>
          <w:szCs w:val="24"/>
          <w:lang w:val="en"/>
        </w:rPr>
      </w:pPr>
      <w:r>
        <w:rPr>
          <w:rFonts w:ascii="Times New Roman" w:hAnsi="Times New Roman" w:cs="Times New Roman"/>
          <w:b/>
          <w:bCs/>
          <w:sz w:val="24"/>
          <w:szCs w:val="24"/>
          <w:lang w:val="en"/>
        </w:rPr>
        <w:t>Cost Proposal/Workplan Evaluation</w:t>
      </w:r>
      <w:r>
        <w:rPr>
          <w:rFonts w:ascii="Times New Roman" w:hAnsi="Times New Roman" w:cs="Times New Roman"/>
          <w:sz w:val="24"/>
          <w:szCs w:val="24"/>
          <w:lang w:val="en"/>
        </w:rPr>
        <w:t xml:space="preserve"> (21 points) </w:t>
      </w:r>
    </w:p>
    <w:p w:rsidR="00AC23ED" w:rsidRDefault="00AC23ED" w:rsidP="00AC23ED">
      <w:pPr>
        <w:numPr>
          <w:ilvl w:val="0"/>
          <w:numId w:val="1"/>
        </w:numPr>
        <w:autoSpaceDE w:val="0"/>
        <w:autoSpaceDN w:val="0"/>
        <w:adjustRightInd w:val="0"/>
        <w:spacing w:after="0" w:line="276"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The primary consideration will be the effectiveness of the agency or organization (or consortium) to deliver the services based on demonstrated performance.  Other factors considered will be the work that is proposed or the track record to effectively coordinate the required WIOA partners in the past.</w:t>
      </w:r>
    </w:p>
    <w:p w:rsidR="00AC23ED" w:rsidRDefault="00AC23ED" w:rsidP="00AC23ED">
      <w:pPr>
        <w:numPr>
          <w:ilvl w:val="0"/>
          <w:numId w:val="1"/>
        </w:numPr>
        <w:autoSpaceDE w:val="0"/>
        <w:autoSpaceDN w:val="0"/>
        <w:adjustRightInd w:val="0"/>
        <w:spacing w:after="0" w:line="276"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Bidder must</w:t>
      </w:r>
      <w:r>
        <w:rPr>
          <w:rFonts w:ascii="Times New Roman" w:hAnsi="Times New Roman" w:cs="Times New Roman"/>
          <w:b/>
          <w:bCs/>
          <w:sz w:val="24"/>
          <w:szCs w:val="24"/>
          <w:lang w:val="en"/>
        </w:rPr>
        <w:t xml:space="preserve"> </w:t>
      </w:r>
      <w:r>
        <w:rPr>
          <w:rFonts w:ascii="Times New Roman" w:hAnsi="Times New Roman" w:cs="Times New Roman"/>
          <w:sz w:val="24"/>
          <w:szCs w:val="24"/>
          <w:lang w:val="en"/>
        </w:rPr>
        <w:t>provide a flat rate cost based on a deliverable work plan. The flat rate cost should consider the time involved in coordinating services and partners at the one stop centers through conference calls, meetings, and office supplies.  Bidders must include a cost breakdown for the NWDB One Stop Operator services as noted in the Scope of Service.  No additional costs outside of the established flat rate cost will be considered.</w:t>
      </w:r>
    </w:p>
    <w:p w:rsidR="00AC23ED" w:rsidRDefault="00AC23ED" w:rsidP="00AC23ED">
      <w:pPr>
        <w:autoSpaceDE w:val="0"/>
        <w:autoSpaceDN w:val="0"/>
        <w:adjustRightInd w:val="0"/>
        <w:spacing w:after="0" w:line="276" w:lineRule="auto"/>
        <w:ind w:left="2160"/>
        <w:rPr>
          <w:rFonts w:ascii="Times New Roman" w:hAnsi="Times New Roman" w:cs="Times New Roman"/>
          <w:sz w:val="24"/>
          <w:szCs w:val="24"/>
          <w:lang w:val="en"/>
        </w:rPr>
      </w:pPr>
    </w:p>
    <w:p w:rsidR="00AC23ED" w:rsidRDefault="00AC23ED" w:rsidP="00AC23ED">
      <w:pPr>
        <w:autoSpaceDE w:val="0"/>
        <w:autoSpaceDN w:val="0"/>
        <w:adjustRightInd w:val="0"/>
        <w:spacing w:after="0" w:line="276" w:lineRule="auto"/>
        <w:rPr>
          <w:rFonts w:ascii="Times New Roman" w:hAnsi="Times New Roman" w:cs="Times New Roman"/>
          <w:sz w:val="24"/>
          <w:szCs w:val="24"/>
          <w:lang w:val="en"/>
        </w:rPr>
      </w:pPr>
      <w:r>
        <w:rPr>
          <w:rFonts w:ascii="Times New Roman" w:hAnsi="Times New Roman" w:cs="Times New Roman"/>
          <w:b/>
          <w:bCs/>
          <w:sz w:val="24"/>
          <w:szCs w:val="24"/>
          <w:lang w:val="en"/>
        </w:rPr>
        <w:t xml:space="preserve">Reference Letters </w:t>
      </w:r>
      <w:r>
        <w:rPr>
          <w:rFonts w:ascii="Times New Roman" w:hAnsi="Times New Roman" w:cs="Times New Roman"/>
          <w:sz w:val="24"/>
          <w:szCs w:val="24"/>
          <w:lang w:val="en"/>
        </w:rPr>
        <w:t xml:space="preserve">(9 points) – A minimum of two and a maximum of four, reference letters should be included with the proposal. </w:t>
      </w:r>
    </w:p>
    <w:p w:rsidR="00AC23ED" w:rsidRDefault="00AC23ED" w:rsidP="00AC23ED">
      <w:pPr>
        <w:autoSpaceDE w:val="0"/>
        <w:autoSpaceDN w:val="0"/>
        <w:adjustRightInd w:val="0"/>
        <w:spacing w:after="0" w:line="276" w:lineRule="auto"/>
        <w:rPr>
          <w:rFonts w:ascii="Times New Roman" w:hAnsi="Times New Roman" w:cs="Times New Roman"/>
          <w:b/>
          <w:bCs/>
          <w:spacing w:val="-3"/>
          <w:sz w:val="24"/>
          <w:szCs w:val="24"/>
          <w:u w:val="single"/>
          <w:lang w:val="en"/>
        </w:rPr>
      </w:pPr>
    </w:p>
    <w:p w:rsidR="00AC23ED" w:rsidRDefault="00AC23ED" w:rsidP="00AC23ED">
      <w:pPr>
        <w:autoSpaceDE w:val="0"/>
        <w:autoSpaceDN w:val="0"/>
        <w:adjustRightInd w:val="0"/>
        <w:spacing w:after="0" w:line="276" w:lineRule="auto"/>
        <w:rPr>
          <w:rFonts w:ascii="Times New Roman" w:hAnsi="Times New Roman" w:cs="Times New Roman"/>
          <w:b/>
          <w:bCs/>
          <w:spacing w:val="-3"/>
          <w:sz w:val="24"/>
          <w:szCs w:val="24"/>
          <w:u w:val="single"/>
          <w:lang w:val="en"/>
        </w:rPr>
      </w:pPr>
      <w:r>
        <w:rPr>
          <w:rFonts w:ascii="Times New Roman" w:hAnsi="Times New Roman" w:cs="Times New Roman"/>
          <w:b/>
          <w:bCs/>
          <w:spacing w:val="-3"/>
          <w:sz w:val="24"/>
          <w:szCs w:val="24"/>
          <w:u w:val="single"/>
          <w:lang w:val="en"/>
        </w:rPr>
        <w:t>Total possible score for narrative questions and budget submission is 100 points.</w:t>
      </w:r>
    </w:p>
    <w:p w:rsidR="00AC23ED" w:rsidRDefault="00AC23ED" w:rsidP="00AC23ED">
      <w:pPr>
        <w:autoSpaceDE w:val="0"/>
        <w:autoSpaceDN w:val="0"/>
        <w:adjustRightInd w:val="0"/>
        <w:spacing w:after="0" w:line="276" w:lineRule="auto"/>
        <w:jc w:val="center"/>
        <w:rPr>
          <w:rFonts w:ascii="Times New Roman" w:hAnsi="Times New Roman" w:cs="Times New Roman"/>
          <w:color w:val="000000"/>
          <w:sz w:val="24"/>
          <w:szCs w:val="24"/>
          <w:lang w:val="en"/>
        </w:rPr>
      </w:pPr>
    </w:p>
    <w:p w:rsidR="00AC23ED" w:rsidRDefault="00AC23ED" w:rsidP="00AC23ED">
      <w:pPr>
        <w:keepNext/>
        <w:keepLines/>
        <w:autoSpaceDE w:val="0"/>
        <w:autoSpaceDN w:val="0"/>
        <w:adjustRightInd w:val="0"/>
        <w:spacing w:before="240" w:after="0" w:line="259" w:lineRule="atLeast"/>
        <w:rPr>
          <w:rFonts w:ascii="Times New Roman" w:hAnsi="Times New Roman" w:cs="Times New Roman"/>
          <w:b/>
          <w:bCs/>
          <w:color w:val="64293F"/>
          <w:spacing w:val="-3"/>
          <w:sz w:val="28"/>
          <w:szCs w:val="28"/>
          <w:lang w:val="en"/>
        </w:rPr>
      </w:pPr>
    </w:p>
    <w:p w:rsidR="00AC23ED" w:rsidRDefault="00AC23ED" w:rsidP="00AC23ED">
      <w:pPr>
        <w:keepNext/>
        <w:keepLines/>
        <w:autoSpaceDE w:val="0"/>
        <w:autoSpaceDN w:val="0"/>
        <w:adjustRightInd w:val="0"/>
        <w:spacing w:before="240" w:after="0" w:line="259" w:lineRule="atLeast"/>
        <w:rPr>
          <w:rFonts w:ascii="Times New Roman" w:hAnsi="Times New Roman" w:cs="Times New Roman"/>
          <w:b/>
          <w:bCs/>
          <w:color w:val="64293F"/>
          <w:spacing w:val="-3"/>
          <w:sz w:val="28"/>
          <w:szCs w:val="28"/>
          <w:lang w:val="en"/>
        </w:rPr>
      </w:pPr>
      <w:r>
        <w:rPr>
          <w:rFonts w:ascii="Times New Roman" w:hAnsi="Times New Roman" w:cs="Times New Roman"/>
          <w:b/>
          <w:bCs/>
          <w:color w:val="64293F"/>
          <w:spacing w:val="-3"/>
          <w:sz w:val="28"/>
          <w:szCs w:val="28"/>
          <w:lang w:val="en"/>
        </w:rPr>
        <w:t>General Information</w:t>
      </w:r>
    </w:p>
    <w:p w:rsidR="00AC23ED" w:rsidRDefault="00AC23ED" w:rsidP="00AC23ED">
      <w:pPr>
        <w:numPr>
          <w:ilvl w:val="0"/>
          <w:numId w:val="1"/>
        </w:numPr>
        <w:autoSpaceDE w:val="0"/>
        <w:autoSpaceDN w:val="0"/>
        <w:adjustRightInd w:val="0"/>
        <w:spacing w:after="0" w:line="276"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Submission of a response indicates that the Bidder has read and understands the entire RFP, to include all attachments. </w:t>
      </w:r>
    </w:p>
    <w:p w:rsidR="00AC23ED" w:rsidRDefault="00AC23ED" w:rsidP="00AC23ED">
      <w:pPr>
        <w:numPr>
          <w:ilvl w:val="0"/>
          <w:numId w:val="1"/>
        </w:numPr>
        <w:autoSpaceDE w:val="0"/>
        <w:autoSpaceDN w:val="0"/>
        <w:adjustRightInd w:val="0"/>
        <w:spacing w:after="0" w:line="276"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All aspects of the RFP, including cost, have been determined independently, without consultation with any other bidder or competitor </w:t>
      </w:r>
      <w:proofErr w:type="gramStart"/>
      <w:r>
        <w:rPr>
          <w:rFonts w:ascii="Times New Roman" w:hAnsi="Times New Roman" w:cs="Times New Roman"/>
          <w:sz w:val="24"/>
          <w:szCs w:val="24"/>
          <w:lang w:val="en"/>
        </w:rPr>
        <w:t>for the purpose of</w:t>
      </w:r>
      <w:proofErr w:type="gramEnd"/>
      <w:r>
        <w:rPr>
          <w:rFonts w:ascii="Times New Roman" w:hAnsi="Times New Roman" w:cs="Times New Roman"/>
          <w:sz w:val="24"/>
          <w:szCs w:val="24"/>
          <w:lang w:val="en"/>
        </w:rPr>
        <w:t xml:space="preserve"> restricting competition.</w:t>
      </w:r>
    </w:p>
    <w:p w:rsidR="00AC23ED" w:rsidRDefault="00AC23ED" w:rsidP="00AC23ED">
      <w:pPr>
        <w:numPr>
          <w:ilvl w:val="0"/>
          <w:numId w:val="1"/>
        </w:numPr>
        <w:autoSpaceDE w:val="0"/>
        <w:autoSpaceDN w:val="0"/>
        <w:adjustRightInd w:val="0"/>
        <w:spacing w:after="0" w:line="276"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All proposals must be submitted either by mail to address found on page 1 or </w:t>
      </w:r>
      <w:r>
        <w:rPr>
          <w:rFonts w:ascii="Times New Roman" w:hAnsi="Times New Roman" w:cs="Times New Roman"/>
          <w:sz w:val="24"/>
          <w:szCs w:val="24"/>
          <w:u w:val="single"/>
          <w:lang w:val="en"/>
        </w:rPr>
        <w:t>electronically</w:t>
      </w:r>
      <w:r>
        <w:rPr>
          <w:rFonts w:ascii="Times New Roman" w:hAnsi="Times New Roman" w:cs="Times New Roman"/>
          <w:sz w:val="24"/>
          <w:szCs w:val="24"/>
          <w:lang w:val="en"/>
        </w:rPr>
        <w:t xml:space="preserve"> to </w:t>
      </w:r>
      <w:hyperlink r:id="rId5" w:history="1">
        <w:r>
          <w:rPr>
            <w:rFonts w:ascii="Times New Roman" w:hAnsi="Times New Roman" w:cs="Times New Roman"/>
            <w:color w:val="0563C1"/>
            <w:sz w:val="24"/>
            <w:szCs w:val="24"/>
            <w:u w:val="single"/>
            <w:lang w:val="en"/>
          </w:rPr>
          <w:t>jrussell@northeasternwdb.org</w:t>
        </w:r>
      </w:hyperlink>
      <w:r>
        <w:rPr>
          <w:rFonts w:ascii="Times New Roman" w:hAnsi="Times New Roman" w:cs="Times New Roman"/>
          <w:sz w:val="24"/>
          <w:szCs w:val="24"/>
          <w:lang w:val="en"/>
        </w:rPr>
        <w:t xml:space="preserve">  by 12:00 pm DST, on June 23, 2017; the proposal shall include signatures in blue ink scanned and attached to the proposal. All proposals must be submitted in accordance with the standards and specifications contained within this RFP.</w:t>
      </w:r>
    </w:p>
    <w:p w:rsidR="00AC23ED" w:rsidRDefault="00AC23ED" w:rsidP="00AC23ED">
      <w:pPr>
        <w:numPr>
          <w:ilvl w:val="0"/>
          <w:numId w:val="1"/>
        </w:numPr>
        <w:autoSpaceDE w:val="0"/>
        <w:autoSpaceDN w:val="0"/>
        <w:adjustRightInd w:val="0"/>
        <w:spacing w:after="0" w:line="276"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NWDB reserves the right to waive, at its discretion, any irregularity, which NWDB deems reasonably correctable or otherwise not warranting rejection of the proposal.  </w:t>
      </w:r>
    </w:p>
    <w:p w:rsidR="00AC23ED" w:rsidRDefault="00AC23ED" w:rsidP="00AC23ED">
      <w:pPr>
        <w:numPr>
          <w:ilvl w:val="0"/>
          <w:numId w:val="1"/>
        </w:numPr>
        <w:autoSpaceDE w:val="0"/>
        <w:autoSpaceDN w:val="0"/>
        <w:adjustRightInd w:val="0"/>
        <w:spacing w:after="0" w:line="276"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NWDB shall not pay any costs incurred or associated in the preparation of this or any proposal or for participation in the procurement process.  </w:t>
      </w:r>
    </w:p>
    <w:p w:rsidR="00AC23ED" w:rsidRDefault="00AC23ED" w:rsidP="00AC23ED">
      <w:pPr>
        <w:numPr>
          <w:ilvl w:val="0"/>
          <w:numId w:val="1"/>
        </w:numPr>
        <w:autoSpaceDE w:val="0"/>
        <w:autoSpaceDN w:val="0"/>
        <w:adjustRightInd w:val="0"/>
        <w:spacing w:after="0" w:line="276"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Any bidder who wishes to make modifications prior to the submittal deadline to a proposal already received by NWDB must withdraw his/her first proposal </w:t>
      </w:r>
      <w:proofErr w:type="gramStart"/>
      <w:r>
        <w:rPr>
          <w:rFonts w:ascii="Times New Roman" w:hAnsi="Times New Roman" w:cs="Times New Roman"/>
          <w:sz w:val="24"/>
          <w:szCs w:val="24"/>
          <w:lang w:val="en"/>
        </w:rPr>
        <w:t>in order to</w:t>
      </w:r>
      <w:proofErr w:type="gramEnd"/>
      <w:r>
        <w:rPr>
          <w:rFonts w:ascii="Times New Roman" w:hAnsi="Times New Roman" w:cs="Times New Roman"/>
          <w:sz w:val="24"/>
          <w:szCs w:val="24"/>
          <w:lang w:val="en"/>
        </w:rPr>
        <w:t xml:space="preserve"> make the modifications. All modifications request must be made via email to </w:t>
      </w:r>
      <w:hyperlink r:id="rId6" w:history="1">
        <w:r>
          <w:rPr>
            <w:rFonts w:ascii="Times New Roman" w:hAnsi="Times New Roman" w:cs="Times New Roman"/>
            <w:color w:val="0563C1"/>
            <w:sz w:val="24"/>
            <w:szCs w:val="24"/>
            <w:u w:val="single"/>
            <w:lang w:val="en"/>
          </w:rPr>
          <w:t>jrussell@northeasternwdb.org</w:t>
        </w:r>
      </w:hyperlink>
      <w:r>
        <w:rPr>
          <w:rFonts w:ascii="Times New Roman" w:hAnsi="Times New Roman" w:cs="Times New Roman"/>
          <w:sz w:val="24"/>
          <w:szCs w:val="24"/>
          <w:lang w:val="en"/>
        </w:rPr>
        <w:t xml:space="preserve">, properly initialed by bidder’s authorized representative, executed, and submitted in accordance with the terms and conditions of this solicitation in hard copy.  It is the responsibility of the bidder to ensure that modified proposals are resubmitted </w:t>
      </w:r>
      <w:r>
        <w:rPr>
          <w:rFonts w:ascii="Times New Roman" w:hAnsi="Times New Roman" w:cs="Times New Roman"/>
          <w:sz w:val="24"/>
          <w:szCs w:val="24"/>
          <w:u w:val="single"/>
          <w:lang w:val="en"/>
        </w:rPr>
        <w:t>before the RFP submittal deadline</w:t>
      </w:r>
      <w:r>
        <w:rPr>
          <w:rFonts w:ascii="Times New Roman" w:hAnsi="Times New Roman" w:cs="Times New Roman"/>
          <w:sz w:val="24"/>
          <w:szCs w:val="24"/>
          <w:lang w:val="en"/>
        </w:rPr>
        <w:t xml:space="preserve">.  Bidders may withdraw their proposals at any time prior to the due date and time by submitting notification of withdrawal signed by the bidder’s authorized agent.  </w:t>
      </w:r>
    </w:p>
    <w:p w:rsidR="00AC23ED" w:rsidRDefault="00AC23ED" w:rsidP="00AC23ED">
      <w:pPr>
        <w:numPr>
          <w:ilvl w:val="0"/>
          <w:numId w:val="1"/>
        </w:numPr>
        <w:autoSpaceDE w:val="0"/>
        <w:autoSpaceDN w:val="0"/>
        <w:adjustRightInd w:val="0"/>
        <w:spacing w:after="0" w:line="276" w:lineRule="auto"/>
        <w:ind w:left="720" w:hanging="360"/>
        <w:rPr>
          <w:rFonts w:ascii="Times New Roman" w:hAnsi="Times New Roman" w:cs="Times New Roman"/>
          <w:lang w:val="en"/>
        </w:rPr>
      </w:pPr>
      <w:r>
        <w:rPr>
          <w:rFonts w:ascii="Times New Roman" w:hAnsi="Times New Roman" w:cs="Times New Roman"/>
          <w:lang w:val="en"/>
        </w:rPr>
        <w:t>Responses and/or declarations in the RFP and attachments are true and shall constitute a warranty, and the falsity of which will entitle the NWDB to pursue any remedy by the law if there are damages or legal suits to the NWDB by the bidder.</w:t>
      </w:r>
    </w:p>
    <w:p w:rsidR="00AC23ED" w:rsidRDefault="00AC23ED" w:rsidP="00AC23ED">
      <w:pPr>
        <w:numPr>
          <w:ilvl w:val="0"/>
          <w:numId w:val="1"/>
        </w:numPr>
        <w:autoSpaceDE w:val="0"/>
        <w:autoSpaceDN w:val="0"/>
        <w:adjustRightInd w:val="0"/>
        <w:spacing w:after="0" w:line="276" w:lineRule="auto"/>
        <w:ind w:left="720" w:hanging="360"/>
        <w:rPr>
          <w:rFonts w:ascii="Times New Roman" w:hAnsi="Times New Roman" w:cs="Times New Roman"/>
          <w:color w:val="000000"/>
          <w:lang w:val="en"/>
        </w:rPr>
      </w:pPr>
      <w:r>
        <w:rPr>
          <w:rFonts w:ascii="Times New Roman" w:hAnsi="Times New Roman" w:cs="Times New Roman"/>
          <w:color w:val="000000"/>
          <w:spacing w:val="-3"/>
          <w:lang w:val="en"/>
        </w:rPr>
        <w:t>This RFP does not commit the NWDB to award a contract.  The NWDB reserves the right to accept or reject any or all received RFP’s if the NWDB determines it is in the best interest of the NWDB to do so.  The NWDB will notify all Bidders in writing if the NWDB rejects all RFP’s.  The NWDB also reserves the right to terminate this RFP process at any time.</w:t>
      </w:r>
    </w:p>
    <w:p w:rsidR="00AC23ED" w:rsidRDefault="00AC23ED" w:rsidP="00AC23ED">
      <w:pPr>
        <w:numPr>
          <w:ilvl w:val="0"/>
          <w:numId w:val="1"/>
        </w:numPr>
        <w:autoSpaceDE w:val="0"/>
        <w:autoSpaceDN w:val="0"/>
        <w:adjustRightInd w:val="0"/>
        <w:spacing w:after="0" w:line="276" w:lineRule="auto"/>
        <w:ind w:left="720" w:hanging="360"/>
        <w:rPr>
          <w:rFonts w:ascii="Times New Roman" w:hAnsi="Times New Roman" w:cs="Times New Roman"/>
          <w:color w:val="000000"/>
          <w:lang w:val="en"/>
        </w:rPr>
      </w:pPr>
      <w:r>
        <w:rPr>
          <w:rFonts w:ascii="Times New Roman" w:hAnsi="Times New Roman" w:cs="Times New Roman"/>
          <w:color w:val="000000"/>
          <w:spacing w:val="-3"/>
          <w:lang w:val="en"/>
        </w:rPr>
        <w:t>RFP’s</w:t>
      </w:r>
      <w:r>
        <w:rPr>
          <w:rFonts w:ascii="Times New Roman" w:hAnsi="Times New Roman" w:cs="Times New Roman"/>
          <w:color w:val="000000"/>
          <w:lang w:val="en"/>
        </w:rPr>
        <w:t xml:space="preserve"> shall remain open, valid and subject to acceptance anytime within one hundred eighty (180) days after the RFP opening and up to the end of the agreement period. The </w:t>
      </w:r>
      <w:r>
        <w:rPr>
          <w:rFonts w:ascii="Times New Roman" w:hAnsi="Times New Roman" w:cs="Times New Roman"/>
          <w:color w:val="000000"/>
          <w:spacing w:val="-3"/>
          <w:lang w:val="en"/>
        </w:rPr>
        <w:t>NWDB</w:t>
      </w:r>
      <w:r>
        <w:rPr>
          <w:rFonts w:ascii="Times New Roman" w:hAnsi="Times New Roman" w:cs="Times New Roman"/>
          <w:color w:val="000000"/>
          <w:lang w:val="en"/>
        </w:rPr>
        <w:t xml:space="preserve"> reserves the right to reject any or all RFP’s.</w:t>
      </w:r>
    </w:p>
    <w:p w:rsidR="00AC23ED" w:rsidRDefault="00AC23ED" w:rsidP="00AC23ED">
      <w:pPr>
        <w:numPr>
          <w:ilvl w:val="0"/>
          <w:numId w:val="1"/>
        </w:numPr>
        <w:autoSpaceDE w:val="0"/>
        <w:autoSpaceDN w:val="0"/>
        <w:adjustRightInd w:val="0"/>
        <w:spacing w:after="0" w:line="276" w:lineRule="auto"/>
        <w:ind w:left="720" w:hanging="360"/>
        <w:rPr>
          <w:rFonts w:ascii="Times New Roman" w:hAnsi="Times New Roman" w:cs="Times New Roman"/>
          <w:color w:val="000000"/>
          <w:lang w:val="en"/>
        </w:rPr>
      </w:pPr>
      <w:r>
        <w:rPr>
          <w:rFonts w:ascii="Times New Roman" w:hAnsi="Times New Roman" w:cs="Times New Roman"/>
          <w:color w:val="000000"/>
          <w:lang w:val="en"/>
        </w:rPr>
        <w:t xml:space="preserve">Cost is </w:t>
      </w:r>
      <w:proofErr w:type="gramStart"/>
      <w:r>
        <w:rPr>
          <w:rFonts w:ascii="Times New Roman" w:hAnsi="Times New Roman" w:cs="Times New Roman"/>
          <w:color w:val="000000"/>
          <w:lang w:val="en"/>
        </w:rPr>
        <w:t>an important factor</w:t>
      </w:r>
      <w:proofErr w:type="gramEnd"/>
      <w:r>
        <w:rPr>
          <w:rFonts w:ascii="Times New Roman" w:hAnsi="Times New Roman" w:cs="Times New Roman"/>
          <w:color w:val="000000"/>
          <w:lang w:val="en"/>
        </w:rPr>
        <w:t xml:space="preserve"> in the evaluation process, but the </w:t>
      </w:r>
      <w:r>
        <w:rPr>
          <w:rFonts w:ascii="Times New Roman" w:hAnsi="Times New Roman" w:cs="Times New Roman"/>
          <w:color w:val="000000"/>
          <w:spacing w:val="-3"/>
          <w:lang w:val="en"/>
        </w:rPr>
        <w:t>NWDB</w:t>
      </w:r>
      <w:r>
        <w:rPr>
          <w:rFonts w:ascii="Times New Roman" w:hAnsi="Times New Roman" w:cs="Times New Roman"/>
          <w:color w:val="000000"/>
          <w:lang w:val="en"/>
        </w:rPr>
        <w:t xml:space="preserve"> is not obligated to accept the lowest cost proposal. The NWDB will assess strategies to effectively reduce time commitments and cost to the partners whenever possible i.e. the use of Zoom and or Dropbox etc. At the </w:t>
      </w:r>
      <w:r>
        <w:rPr>
          <w:rFonts w:ascii="Times New Roman" w:hAnsi="Times New Roman" w:cs="Times New Roman"/>
          <w:color w:val="000000"/>
          <w:spacing w:val="-3"/>
          <w:lang w:val="en"/>
        </w:rPr>
        <w:t>NWDB</w:t>
      </w:r>
      <w:r>
        <w:rPr>
          <w:rFonts w:ascii="Times New Roman" w:hAnsi="Times New Roman" w:cs="Times New Roman"/>
          <w:color w:val="000000"/>
          <w:lang w:val="en"/>
        </w:rPr>
        <w:t xml:space="preserve">’s discretion, considerations other than price may factor into a decision as to which services (and product, if applicable, i.e. the use of technology and resources) provide the best value to the </w:t>
      </w:r>
      <w:r>
        <w:rPr>
          <w:rFonts w:ascii="Times New Roman" w:hAnsi="Times New Roman" w:cs="Times New Roman"/>
          <w:color w:val="000000"/>
          <w:spacing w:val="-3"/>
          <w:lang w:val="en"/>
        </w:rPr>
        <w:t>NWDB and its partners</w:t>
      </w:r>
      <w:r>
        <w:rPr>
          <w:rFonts w:ascii="Times New Roman" w:hAnsi="Times New Roman" w:cs="Times New Roman"/>
          <w:color w:val="000000"/>
          <w:lang w:val="en"/>
        </w:rPr>
        <w:t xml:space="preserve">.  </w:t>
      </w:r>
    </w:p>
    <w:p w:rsidR="00AC23ED" w:rsidRDefault="00AC23ED" w:rsidP="00AC23ED">
      <w:pPr>
        <w:autoSpaceDE w:val="0"/>
        <w:autoSpaceDN w:val="0"/>
        <w:adjustRightInd w:val="0"/>
        <w:spacing w:after="0" w:line="276" w:lineRule="auto"/>
        <w:ind w:left="720"/>
        <w:rPr>
          <w:rFonts w:ascii="Times New Roman" w:hAnsi="Times New Roman" w:cs="Times New Roman"/>
          <w:b/>
          <w:bCs/>
          <w:color w:val="000000"/>
          <w:lang w:val="en"/>
        </w:rPr>
      </w:pPr>
      <w:r>
        <w:rPr>
          <w:rFonts w:ascii="Times New Roman" w:hAnsi="Times New Roman" w:cs="Times New Roman"/>
          <w:b/>
          <w:bCs/>
          <w:color w:val="000000"/>
          <w:lang w:val="en"/>
        </w:rPr>
        <w:t>Such considerations may include:</w:t>
      </w:r>
    </w:p>
    <w:p w:rsidR="00AC23ED" w:rsidRDefault="00AC23ED" w:rsidP="00AC23ED">
      <w:pPr>
        <w:numPr>
          <w:ilvl w:val="0"/>
          <w:numId w:val="1"/>
        </w:numPr>
        <w:autoSpaceDE w:val="0"/>
        <w:autoSpaceDN w:val="0"/>
        <w:adjustRightInd w:val="0"/>
        <w:spacing w:line="276" w:lineRule="auto"/>
        <w:ind w:left="1440" w:hanging="360"/>
        <w:rPr>
          <w:rFonts w:ascii="Times New Roman" w:hAnsi="Times New Roman" w:cs="Times New Roman"/>
          <w:color w:val="000000"/>
          <w:lang w:val="en"/>
        </w:rPr>
      </w:pPr>
      <w:r>
        <w:rPr>
          <w:rFonts w:ascii="Times New Roman" w:hAnsi="Times New Roman" w:cs="Times New Roman"/>
          <w:color w:val="000000"/>
          <w:lang w:val="en"/>
        </w:rPr>
        <w:t>Qualifications of key staff</w:t>
      </w:r>
    </w:p>
    <w:p w:rsidR="00AC23ED" w:rsidRDefault="00AC23ED" w:rsidP="00AC23ED">
      <w:pPr>
        <w:numPr>
          <w:ilvl w:val="0"/>
          <w:numId w:val="1"/>
        </w:numPr>
        <w:autoSpaceDE w:val="0"/>
        <w:autoSpaceDN w:val="0"/>
        <w:adjustRightInd w:val="0"/>
        <w:spacing w:line="276" w:lineRule="auto"/>
        <w:ind w:left="1440" w:hanging="360"/>
        <w:rPr>
          <w:rFonts w:ascii="Times New Roman" w:hAnsi="Times New Roman" w:cs="Times New Roman"/>
          <w:color w:val="000000"/>
          <w:lang w:val="en"/>
        </w:rPr>
      </w:pPr>
      <w:r>
        <w:rPr>
          <w:rFonts w:ascii="Times New Roman" w:hAnsi="Times New Roman" w:cs="Times New Roman"/>
          <w:color w:val="000000"/>
          <w:lang w:val="en"/>
        </w:rPr>
        <w:t>Relevant project experience</w:t>
      </w:r>
    </w:p>
    <w:p w:rsidR="00AC23ED" w:rsidRDefault="00AC23ED" w:rsidP="00AC23ED">
      <w:pPr>
        <w:numPr>
          <w:ilvl w:val="0"/>
          <w:numId w:val="1"/>
        </w:numPr>
        <w:autoSpaceDE w:val="0"/>
        <w:autoSpaceDN w:val="0"/>
        <w:adjustRightInd w:val="0"/>
        <w:spacing w:line="276" w:lineRule="auto"/>
        <w:ind w:left="1440" w:hanging="360"/>
        <w:rPr>
          <w:rFonts w:ascii="Times New Roman" w:hAnsi="Times New Roman" w:cs="Times New Roman"/>
          <w:color w:val="000000"/>
          <w:lang w:val="en"/>
        </w:rPr>
      </w:pPr>
      <w:r>
        <w:rPr>
          <w:rFonts w:ascii="Times New Roman" w:hAnsi="Times New Roman" w:cs="Times New Roman"/>
          <w:color w:val="000000"/>
          <w:lang w:val="en"/>
        </w:rPr>
        <w:lastRenderedPageBreak/>
        <w:t>Past performance</w:t>
      </w:r>
    </w:p>
    <w:p w:rsidR="00AC23ED" w:rsidRDefault="00AC23ED" w:rsidP="00AC23ED">
      <w:pPr>
        <w:numPr>
          <w:ilvl w:val="0"/>
          <w:numId w:val="1"/>
        </w:numPr>
        <w:autoSpaceDE w:val="0"/>
        <w:autoSpaceDN w:val="0"/>
        <w:adjustRightInd w:val="0"/>
        <w:spacing w:line="276" w:lineRule="auto"/>
        <w:ind w:left="1440" w:hanging="360"/>
        <w:rPr>
          <w:rFonts w:ascii="Times New Roman" w:hAnsi="Times New Roman" w:cs="Times New Roman"/>
          <w:color w:val="000000"/>
          <w:lang w:val="en"/>
        </w:rPr>
      </w:pPr>
      <w:r>
        <w:rPr>
          <w:rFonts w:ascii="Times New Roman" w:hAnsi="Times New Roman" w:cs="Times New Roman"/>
          <w:color w:val="000000"/>
          <w:lang w:val="en"/>
        </w:rPr>
        <w:t>Value added services and use of technology</w:t>
      </w:r>
    </w:p>
    <w:p w:rsidR="00AC23ED" w:rsidRDefault="00AC23ED" w:rsidP="00AC23ED">
      <w:pPr>
        <w:numPr>
          <w:ilvl w:val="0"/>
          <w:numId w:val="1"/>
        </w:numPr>
        <w:autoSpaceDE w:val="0"/>
        <w:autoSpaceDN w:val="0"/>
        <w:adjustRightInd w:val="0"/>
        <w:spacing w:line="276" w:lineRule="auto"/>
        <w:ind w:left="1440" w:hanging="360"/>
        <w:rPr>
          <w:rFonts w:ascii="Times New Roman" w:hAnsi="Times New Roman" w:cs="Times New Roman"/>
          <w:color w:val="000000"/>
          <w:lang w:val="en"/>
        </w:rPr>
      </w:pPr>
      <w:r>
        <w:rPr>
          <w:rFonts w:ascii="Times New Roman" w:hAnsi="Times New Roman" w:cs="Times New Roman"/>
          <w:color w:val="000000"/>
          <w:lang w:val="en"/>
        </w:rPr>
        <w:t>Any other relevant factors listed in the RFP</w:t>
      </w:r>
    </w:p>
    <w:p w:rsidR="00AC23ED" w:rsidRDefault="00AC23ED" w:rsidP="00AC23ED">
      <w:pPr>
        <w:numPr>
          <w:ilvl w:val="0"/>
          <w:numId w:val="1"/>
        </w:numPr>
        <w:autoSpaceDE w:val="0"/>
        <w:autoSpaceDN w:val="0"/>
        <w:adjustRightInd w:val="0"/>
        <w:spacing w:line="276" w:lineRule="auto"/>
        <w:ind w:left="720" w:hanging="360"/>
        <w:rPr>
          <w:rFonts w:ascii="Times New Roman" w:hAnsi="Times New Roman" w:cs="Times New Roman"/>
          <w:b/>
          <w:bCs/>
          <w:color w:val="000000"/>
          <w:spacing w:val="-3"/>
          <w:lang w:val="en"/>
        </w:rPr>
      </w:pPr>
      <w:r>
        <w:rPr>
          <w:rFonts w:ascii="Times New Roman" w:hAnsi="Times New Roman" w:cs="Times New Roman"/>
          <w:b/>
          <w:bCs/>
          <w:color w:val="000000"/>
          <w:spacing w:val="-3"/>
          <w:lang w:val="en"/>
        </w:rPr>
        <w:t>Modifications – the NWDB reserves the right to issue addenda or amendments to this RFP if the NWDB considers that additional clarifications are needed.</w:t>
      </w:r>
    </w:p>
    <w:p w:rsidR="00AC23ED" w:rsidRDefault="00AC23ED" w:rsidP="00AC23ED">
      <w:pPr>
        <w:numPr>
          <w:ilvl w:val="0"/>
          <w:numId w:val="1"/>
        </w:numPr>
        <w:autoSpaceDE w:val="0"/>
        <w:autoSpaceDN w:val="0"/>
        <w:adjustRightInd w:val="0"/>
        <w:spacing w:line="276" w:lineRule="auto"/>
        <w:ind w:left="720" w:hanging="360"/>
        <w:rPr>
          <w:rFonts w:ascii="Times New Roman" w:hAnsi="Times New Roman" w:cs="Times New Roman"/>
          <w:color w:val="000000"/>
          <w:spacing w:val="-3"/>
          <w:lang w:val="en"/>
        </w:rPr>
      </w:pPr>
      <w:r>
        <w:rPr>
          <w:rFonts w:ascii="Times New Roman" w:hAnsi="Times New Roman" w:cs="Times New Roman"/>
          <w:color w:val="000000"/>
          <w:spacing w:val="-3"/>
          <w:lang w:val="en"/>
        </w:rPr>
        <w:t>Negotiations – the NWDB</w:t>
      </w:r>
      <w:r>
        <w:rPr>
          <w:rFonts w:ascii="Times New Roman" w:hAnsi="Times New Roman" w:cs="Times New Roman"/>
          <w:color w:val="000000"/>
          <w:lang w:val="en"/>
        </w:rPr>
        <w:t xml:space="preserve"> may require the potential Bidder(s) selected to participate in negotiations.  This may include cost, technical, contractual, or other clarifications.</w:t>
      </w:r>
    </w:p>
    <w:p w:rsidR="00AC23ED" w:rsidRDefault="00AC23ED" w:rsidP="00AC23ED">
      <w:pPr>
        <w:numPr>
          <w:ilvl w:val="0"/>
          <w:numId w:val="1"/>
        </w:numPr>
        <w:autoSpaceDE w:val="0"/>
        <w:autoSpaceDN w:val="0"/>
        <w:adjustRightInd w:val="0"/>
        <w:spacing w:line="276" w:lineRule="auto"/>
        <w:ind w:left="720" w:hanging="360"/>
        <w:rPr>
          <w:rFonts w:ascii="Times New Roman" w:hAnsi="Times New Roman" w:cs="Times New Roman"/>
          <w:lang w:val="en"/>
        </w:rPr>
      </w:pPr>
      <w:r>
        <w:rPr>
          <w:rFonts w:ascii="Times New Roman" w:hAnsi="Times New Roman" w:cs="Times New Roman"/>
          <w:lang w:val="en"/>
        </w:rPr>
        <w:t xml:space="preserve">Use of Responses Received – all responses received shall become the property of the </w:t>
      </w:r>
      <w:r>
        <w:rPr>
          <w:rFonts w:ascii="Times New Roman" w:hAnsi="Times New Roman" w:cs="Times New Roman"/>
          <w:color w:val="000000"/>
          <w:spacing w:val="-3"/>
          <w:lang w:val="en"/>
        </w:rPr>
        <w:t>NWDB</w:t>
      </w:r>
      <w:r>
        <w:rPr>
          <w:rFonts w:ascii="Times New Roman" w:hAnsi="Times New Roman" w:cs="Times New Roman"/>
          <w:lang w:val="en"/>
        </w:rPr>
        <w:t>. If Bidder submits information it believes to be confidential or proprietary it shall specifically identify such information and separate it from the other information provided.</w:t>
      </w:r>
    </w:p>
    <w:p w:rsidR="00AC23ED" w:rsidRDefault="00AC23ED" w:rsidP="00AC23ED">
      <w:pPr>
        <w:numPr>
          <w:ilvl w:val="0"/>
          <w:numId w:val="1"/>
        </w:numPr>
        <w:autoSpaceDE w:val="0"/>
        <w:autoSpaceDN w:val="0"/>
        <w:adjustRightInd w:val="0"/>
        <w:spacing w:after="0" w:line="276" w:lineRule="auto"/>
        <w:ind w:left="720" w:hanging="360"/>
        <w:rPr>
          <w:rFonts w:ascii="Times New Roman" w:hAnsi="Times New Roman" w:cs="Times New Roman"/>
          <w:color w:val="000000"/>
          <w:lang w:val="en"/>
        </w:rPr>
      </w:pPr>
      <w:r>
        <w:rPr>
          <w:rFonts w:ascii="Times New Roman" w:hAnsi="Times New Roman" w:cs="Times New Roman"/>
          <w:color w:val="000000"/>
          <w:lang w:val="en"/>
        </w:rPr>
        <w:t xml:space="preserve">The </w:t>
      </w:r>
      <w:r>
        <w:rPr>
          <w:rFonts w:ascii="Times New Roman" w:hAnsi="Times New Roman" w:cs="Times New Roman"/>
          <w:color w:val="000000"/>
          <w:spacing w:val="-3"/>
          <w:lang w:val="en"/>
        </w:rPr>
        <w:t>NWDB</w:t>
      </w:r>
      <w:r>
        <w:rPr>
          <w:rFonts w:ascii="Times New Roman" w:hAnsi="Times New Roman" w:cs="Times New Roman"/>
          <w:color w:val="000000"/>
          <w:lang w:val="en"/>
        </w:rPr>
        <w:t xml:space="preserve"> reserves the right to reject all responses or portions of RFP or alternates received by reasons of this request, to negotiate separately with any source whatsoever in any manner necessary to serve its interests.</w:t>
      </w:r>
    </w:p>
    <w:p w:rsidR="00AC23ED" w:rsidRDefault="00AC23ED" w:rsidP="00AC23ED">
      <w:pPr>
        <w:numPr>
          <w:ilvl w:val="0"/>
          <w:numId w:val="1"/>
        </w:numPr>
        <w:autoSpaceDE w:val="0"/>
        <w:autoSpaceDN w:val="0"/>
        <w:adjustRightInd w:val="0"/>
        <w:spacing w:after="0" w:line="276" w:lineRule="auto"/>
        <w:ind w:left="720" w:hanging="360"/>
        <w:rPr>
          <w:rFonts w:ascii="Times New Roman" w:hAnsi="Times New Roman" w:cs="Times New Roman"/>
          <w:color w:val="000000"/>
          <w:lang w:val="en"/>
        </w:rPr>
      </w:pPr>
      <w:r>
        <w:rPr>
          <w:rFonts w:ascii="Times New Roman" w:hAnsi="Times New Roman" w:cs="Times New Roman"/>
          <w:color w:val="000000"/>
          <w:lang w:val="en"/>
        </w:rPr>
        <w:t xml:space="preserve">The </w:t>
      </w:r>
      <w:r>
        <w:rPr>
          <w:rFonts w:ascii="Times New Roman" w:hAnsi="Times New Roman" w:cs="Times New Roman"/>
          <w:color w:val="000000"/>
          <w:spacing w:val="-3"/>
          <w:lang w:val="en"/>
        </w:rPr>
        <w:t>NWDB</w:t>
      </w:r>
      <w:r>
        <w:rPr>
          <w:rFonts w:ascii="Times New Roman" w:hAnsi="Times New Roman" w:cs="Times New Roman"/>
          <w:color w:val="000000"/>
          <w:lang w:val="en"/>
        </w:rPr>
        <w:t xml:space="preserve"> requires awarded bidders to be registered with the Maine Secretary of State in accordance with the Maine Corporations Code.  Evidence of a copy of current Certificate of Status from the Maine Secretary of State will be required to be provided to the </w:t>
      </w:r>
      <w:r>
        <w:rPr>
          <w:rFonts w:ascii="Times New Roman" w:hAnsi="Times New Roman" w:cs="Times New Roman"/>
          <w:color w:val="000000"/>
          <w:spacing w:val="-3"/>
          <w:lang w:val="en"/>
        </w:rPr>
        <w:t>NWDB</w:t>
      </w:r>
      <w:r>
        <w:rPr>
          <w:rFonts w:ascii="Times New Roman" w:hAnsi="Times New Roman" w:cs="Times New Roman"/>
          <w:color w:val="000000"/>
          <w:lang w:val="en"/>
        </w:rPr>
        <w:t xml:space="preserve"> prior to execution of any agreements. </w:t>
      </w:r>
    </w:p>
    <w:p w:rsidR="00AC23ED" w:rsidRDefault="00AC23ED" w:rsidP="00AC23ED">
      <w:pPr>
        <w:numPr>
          <w:ilvl w:val="0"/>
          <w:numId w:val="1"/>
        </w:numPr>
        <w:autoSpaceDE w:val="0"/>
        <w:autoSpaceDN w:val="0"/>
        <w:adjustRightInd w:val="0"/>
        <w:spacing w:after="0" w:line="276" w:lineRule="auto"/>
        <w:ind w:left="720" w:hanging="360"/>
        <w:rPr>
          <w:rFonts w:ascii="Times New Roman" w:hAnsi="Times New Roman" w:cs="Times New Roman"/>
          <w:color w:val="000000"/>
          <w:lang w:val="en"/>
        </w:rPr>
      </w:pPr>
      <w:r>
        <w:rPr>
          <w:rFonts w:ascii="Times New Roman" w:hAnsi="Times New Roman" w:cs="Times New Roman"/>
          <w:color w:val="000000"/>
          <w:lang w:val="en"/>
        </w:rPr>
        <w:t xml:space="preserve">WIOA was signed into law on July 1, 2014 with effective date of the new law on July 1, 2015.  </w:t>
      </w:r>
    </w:p>
    <w:p w:rsidR="00AC23ED" w:rsidRDefault="00AC23ED" w:rsidP="00AC23ED">
      <w:pPr>
        <w:numPr>
          <w:ilvl w:val="0"/>
          <w:numId w:val="1"/>
        </w:numPr>
        <w:autoSpaceDE w:val="0"/>
        <w:autoSpaceDN w:val="0"/>
        <w:adjustRightInd w:val="0"/>
        <w:spacing w:after="0" w:line="276" w:lineRule="auto"/>
        <w:ind w:left="720" w:hanging="360"/>
        <w:rPr>
          <w:rFonts w:ascii="Times New Roman" w:hAnsi="Times New Roman" w:cs="Times New Roman"/>
          <w:color w:val="000000"/>
          <w:lang w:val="en"/>
        </w:rPr>
      </w:pPr>
      <w:r>
        <w:rPr>
          <w:rFonts w:ascii="Times New Roman" w:hAnsi="Times New Roman" w:cs="Times New Roman"/>
          <w:lang w:val="en"/>
        </w:rPr>
        <w:t>Bidders submitting a proposal must be legally organized to conduct business in Maine and be in good standing with the Internal Revenue Service and the State of Maine. A W-9 taxpayer identification number request form must be submitted at time of contract execution for filing with the office of the County Auditor-Controller.</w:t>
      </w:r>
    </w:p>
    <w:p w:rsidR="00AC23ED" w:rsidRDefault="00AC23ED" w:rsidP="00AC23ED">
      <w:pPr>
        <w:autoSpaceDE w:val="0"/>
        <w:autoSpaceDN w:val="0"/>
        <w:adjustRightInd w:val="0"/>
        <w:spacing w:after="0" w:line="276" w:lineRule="auto"/>
        <w:ind w:left="720"/>
        <w:rPr>
          <w:rFonts w:ascii="Times New Roman" w:hAnsi="Times New Roman" w:cs="Times New Roman"/>
          <w:color w:val="000000"/>
          <w:lang w:val="en"/>
        </w:rPr>
      </w:pPr>
    </w:p>
    <w:sectPr w:rsidR="00AC23ED" w:rsidSect="00B274C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CFAD4E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ED"/>
    <w:rsid w:val="00490439"/>
    <w:rsid w:val="00872FA2"/>
    <w:rsid w:val="008807F4"/>
    <w:rsid w:val="00AC23ED"/>
    <w:rsid w:val="00F2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DFB9"/>
  <w15:chartTrackingRefBased/>
  <w15:docId w15:val="{E621BD9E-B0AC-4C26-BAF7-17FFD877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ussell@northeasternwdb.org" TargetMode="External"/><Relationship Id="rId5" Type="http://schemas.openxmlformats.org/officeDocument/2006/relationships/hyperlink" Target="mailto:jrussell@northeasternwd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Jrussell</dc:creator>
  <cp:keywords/>
  <dc:description/>
  <cp:lastModifiedBy>Jrussell</cp:lastModifiedBy>
  <cp:revision>2</cp:revision>
  <dcterms:created xsi:type="dcterms:W3CDTF">2017-06-23T20:08:00Z</dcterms:created>
  <dcterms:modified xsi:type="dcterms:W3CDTF">2017-06-23T20:08:00Z</dcterms:modified>
</cp:coreProperties>
</file>